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B14B48">
      <w:pPr>
        <w:tabs>
          <w:tab w:val="left" w:pos="5595"/>
        </w:tabs>
        <w:spacing w:line="460" w:lineRule="exact"/>
        <w:rPr>
          <w:sz w:val="22"/>
        </w:rPr>
      </w:pPr>
      <w:bookmarkStart w:id="0" w:name="OLE_LINK32"/>
      <w:r>
        <w:rPr>
          <w:rFonts w:hint="eastAsia"/>
          <w:sz w:val="22"/>
        </w:rPr>
        <w:t>一、</w:t>
      </w:r>
      <w:r>
        <w:rPr>
          <w:sz w:val="22"/>
        </w:rPr>
        <w:t xml:space="preserve"> 总体要求</w:t>
      </w:r>
    </w:p>
    <w:p w14:paraId="2CC24B64">
      <w:pPr>
        <w:tabs>
          <w:tab w:val="left" w:pos="5595"/>
        </w:tabs>
        <w:spacing w:line="460" w:lineRule="exact"/>
        <w:rPr>
          <w:rFonts w:hint="eastAsia" w:eastAsia="等线"/>
          <w:color w:val="auto"/>
          <w:sz w:val="22"/>
          <w:lang w:eastAsia="zh-CN"/>
        </w:rPr>
      </w:pPr>
      <w:r>
        <w:rPr>
          <w:rFonts w:hint="eastAsia"/>
          <w:color w:val="auto"/>
          <w:sz w:val="22"/>
        </w:rPr>
        <w:t>1.实现医院原人力资源管理系统功能升级，保证完成与医院HIS系统升级项目同步对接，满足互联互通要求，并承担接口费用（如有）</w:t>
      </w:r>
      <w:r>
        <w:rPr>
          <w:rFonts w:hint="eastAsia"/>
          <w:color w:val="auto"/>
          <w:sz w:val="22"/>
          <w:lang w:eastAsia="zh-CN"/>
        </w:rPr>
        <w:t>。</w:t>
      </w:r>
    </w:p>
    <w:p w14:paraId="78B54145">
      <w:pPr>
        <w:tabs>
          <w:tab w:val="left" w:pos="5595"/>
        </w:tabs>
        <w:spacing w:line="460" w:lineRule="exact"/>
        <w:rPr>
          <w:rFonts w:hint="eastAsia"/>
          <w:color w:val="auto"/>
          <w:sz w:val="22"/>
        </w:rPr>
      </w:pPr>
      <w:r>
        <w:rPr>
          <w:rFonts w:hint="eastAsia"/>
          <w:color w:val="auto"/>
          <w:sz w:val="22"/>
        </w:rPr>
        <w:t>2.实现全体员工移动端管理功能，至少可以维护个人信息，保障个人信息维护更新的技术性。</w:t>
      </w:r>
    </w:p>
    <w:p w14:paraId="43E1B7C7">
      <w:pPr>
        <w:tabs>
          <w:tab w:val="left" w:pos="5595"/>
        </w:tabs>
        <w:spacing w:line="460" w:lineRule="exact"/>
        <w:rPr>
          <w:rFonts w:hint="eastAsia" w:eastAsia="等线"/>
          <w:color w:val="auto"/>
          <w:sz w:val="22"/>
          <w:lang w:eastAsia="zh-CN"/>
        </w:rPr>
      </w:pPr>
      <w:r>
        <w:rPr>
          <w:rFonts w:hint="eastAsia"/>
          <w:color w:val="auto"/>
          <w:sz w:val="22"/>
        </w:rPr>
        <w:t>3. 升级过程中，现版本的HRP系统中的财务与绩效系统需与新HIS系统对接，并承担接口费用（如有）</w:t>
      </w:r>
      <w:r>
        <w:rPr>
          <w:rFonts w:hint="eastAsia"/>
          <w:color w:val="auto"/>
          <w:sz w:val="22"/>
          <w:lang w:eastAsia="zh-CN"/>
        </w:rPr>
        <w:t>。</w:t>
      </w:r>
    </w:p>
    <w:p w14:paraId="5D62692E">
      <w:pPr>
        <w:tabs>
          <w:tab w:val="left" w:pos="5595"/>
        </w:tabs>
        <w:spacing w:line="460" w:lineRule="exact"/>
        <w:rPr>
          <w:rFonts w:hint="eastAsia"/>
          <w:color w:val="auto"/>
          <w:sz w:val="22"/>
        </w:rPr>
      </w:pPr>
      <w:r>
        <w:rPr>
          <w:rFonts w:hint="eastAsia"/>
          <w:color w:val="auto"/>
          <w:sz w:val="22"/>
        </w:rPr>
        <w:t>二、技术服务需求：</w:t>
      </w:r>
    </w:p>
    <w:p w14:paraId="1ECD3ACD">
      <w:pPr>
        <w:tabs>
          <w:tab w:val="left" w:pos="5595"/>
        </w:tabs>
        <w:spacing w:line="460" w:lineRule="exact"/>
        <w:rPr>
          <w:rFonts w:hint="eastAsia"/>
          <w:color w:val="auto"/>
          <w:sz w:val="22"/>
        </w:rPr>
      </w:pPr>
      <w:r>
        <w:rPr>
          <w:rFonts w:hint="eastAsia"/>
          <w:color w:val="auto"/>
          <w:sz w:val="22"/>
        </w:rPr>
        <w:t>（一）员工自助平台</w:t>
      </w:r>
    </w:p>
    <w:p w14:paraId="5571A30F">
      <w:pPr>
        <w:tabs>
          <w:tab w:val="left" w:pos="5595"/>
        </w:tabs>
        <w:spacing w:line="460" w:lineRule="exact"/>
        <w:rPr>
          <w:rFonts w:hint="eastAsia"/>
          <w:color w:val="auto"/>
          <w:sz w:val="22"/>
        </w:rPr>
      </w:pPr>
      <w:r>
        <w:rPr>
          <w:rFonts w:hint="eastAsia"/>
          <w:color w:val="auto"/>
          <w:sz w:val="22"/>
        </w:rPr>
        <w:t>1)提供信息采集功能：员工通过信息采集功能可上报个人人事档案信息。</w:t>
      </w:r>
    </w:p>
    <w:p w14:paraId="7FB1EE04">
      <w:pPr>
        <w:tabs>
          <w:tab w:val="left" w:pos="5595"/>
        </w:tabs>
        <w:spacing w:line="460" w:lineRule="exact"/>
        <w:rPr>
          <w:rFonts w:hint="eastAsia"/>
          <w:color w:val="auto"/>
          <w:sz w:val="22"/>
        </w:rPr>
      </w:pPr>
      <w:r>
        <w:rPr>
          <w:rFonts w:hint="eastAsia"/>
          <w:color w:val="auto"/>
          <w:sz w:val="22"/>
        </w:rPr>
        <w:t>2)提供个人信息查询功能：主要用于个人人事档案、考勤信息、工资信息、合同信息等内容的查询。</w:t>
      </w:r>
    </w:p>
    <w:p w14:paraId="70ADDED7">
      <w:pPr>
        <w:tabs>
          <w:tab w:val="left" w:pos="5595"/>
        </w:tabs>
        <w:spacing w:line="460" w:lineRule="exact"/>
        <w:rPr>
          <w:rFonts w:hint="eastAsia"/>
          <w:color w:val="auto"/>
          <w:sz w:val="22"/>
        </w:rPr>
      </w:pPr>
      <w:r>
        <w:rPr>
          <w:rFonts w:hint="eastAsia"/>
          <w:color w:val="auto"/>
          <w:sz w:val="22"/>
        </w:rPr>
        <w:t>3)查询科室排班信息、总值班信息。</w:t>
      </w:r>
    </w:p>
    <w:p w14:paraId="56009A48">
      <w:pPr>
        <w:tabs>
          <w:tab w:val="left" w:pos="5595"/>
        </w:tabs>
        <w:spacing w:line="460" w:lineRule="exact"/>
        <w:rPr>
          <w:rFonts w:hint="eastAsia"/>
          <w:color w:val="auto"/>
          <w:sz w:val="22"/>
        </w:rPr>
      </w:pPr>
      <w:r>
        <w:rPr>
          <w:rFonts w:hint="eastAsia"/>
          <w:color w:val="auto"/>
          <w:sz w:val="22"/>
        </w:rPr>
        <w:t>4)医院内部消息提醒</w:t>
      </w:r>
      <w:r>
        <w:rPr>
          <w:rFonts w:hint="eastAsia"/>
          <w:color w:val="auto"/>
          <w:sz w:val="22"/>
          <w:lang w:eastAsia="zh-CN"/>
        </w:rPr>
        <w:t>，</w:t>
      </w:r>
      <w:r>
        <w:rPr>
          <w:rFonts w:hint="eastAsia"/>
          <w:color w:val="auto"/>
          <w:sz w:val="22"/>
        </w:rPr>
        <w:t>医院规章制度、政策指引功能。</w:t>
      </w:r>
      <w:bookmarkStart w:id="1" w:name="_GoBack"/>
      <w:bookmarkEnd w:id="1"/>
    </w:p>
    <w:p w14:paraId="5AAFC5FA">
      <w:pPr>
        <w:tabs>
          <w:tab w:val="left" w:pos="5595"/>
        </w:tabs>
        <w:spacing w:line="460" w:lineRule="exact"/>
        <w:rPr>
          <w:rFonts w:hint="eastAsia"/>
          <w:color w:val="auto"/>
          <w:sz w:val="22"/>
        </w:rPr>
      </w:pPr>
      <w:r>
        <w:rPr>
          <w:rFonts w:hint="eastAsia"/>
          <w:color w:val="auto"/>
          <w:sz w:val="22"/>
        </w:rPr>
        <w:t>5)人事业务流程申请，包括请假、补卡、部门岗位变动、离职、退休、科研经费申请等。</w:t>
      </w:r>
    </w:p>
    <w:p w14:paraId="20023D36">
      <w:pPr>
        <w:tabs>
          <w:tab w:val="left" w:pos="5595"/>
        </w:tabs>
        <w:spacing w:line="460" w:lineRule="exact"/>
        <w:rPr>
          <w:rFonts w:hint="eastAsia"/>
          <w:color w:val="auto"/>
          <w:sz w:val="22"/>
        </w:rPr>
      </w:pPr>
      <w:r>
        <w:rPr>
          <w:rFonts w:hint="eastAsia"/>
          <w:color w:val="auto"/>
          <w:sz w:val="22"/>
        </w:rPr>
        <w:t>6)流程审批与流程进度查询预警。可以显示：我发起的流程、待我审批的流程、知会我的流程。</w:t>
      </w:r>
    </w:p>
    <w:p w14:paraId="25C00CD2">
      <w:pPr>
        <w:tabs>
          <w:tab w:val="left" w:pos="5595"/>
        </w:tabs>
        <w:spacing w:line="460" w:lineRule="exact"/>
        <w:rPr>
          <w:rFonts w:hint="eastAsia"/>
          <w:color w:val="auto"/>
          <w:sz w:val="22"/>
        </w:rPr>
      </w:pPr>
      <w:r>
        <w:rPr>
          <w:rFonts w:hint="eastAsia"/>
          <w:color w:val="auto"/>
          <w:sz w:val="22"/>
        </w:rPr>
        <w:t>7)预警提醒信息，如：合同到期提醒、新员工未签合同提醒、当月过生日人员等。</w:t>
      </w:r>
    </w:p>
    <w:p w14:paraId="78533E9A">
      <w:pPr>
        <w:tabs>
          <w:tab w:val="left" w:pos="5595"/>
        </w:tabs>
        <w:spacing w:line="460" w:lineRule="exact"/>
        <w:rPr>
          <w:rFonts w:hint="eastAsia" w:eastAsia="等线"/>
          <w:color w:val="auto"/>
          <w:sz w:val="22"/>
          <w:lang w:eastAsia="zh-CN"/>
        </w:rPr>
      </w:pPr>
      <w:r>
        <w:rPr>
          <w:rFonts w:hint="eastAsia"/>
          <w:color w:val="auto"/>
          <w:sz w:val="22"/>
        </w:rPr>
        <w:t>8)假期余额展示，包括应休天数、已休天数和剩余天数</w:t>
      </w:r>
      <w:r>
        <w:rPr>
          <w:rFonts w:hint="eastAsia"/>
          <w:color w:val="auto"/>
          <w:sz w:val="22"/>
          <w:lang w:eastAsia="zh-CN"/>
        </w:rPr>
        <w:t>。</w:t>
      </w:r>
    </w:p>
    <w:p w14:paraId="39061E7E">
      <w:pPr>
        <w:tabs>
          <w:tab w:val="left" w:pos="5595"/>
        </w:tabs>
        <w:spacing w:line="460" w:lineRule="exact"/>
        <w:rPr>
          <w:rFonts w:hint="eastAsia"/>
          <w:color w:val="auto"/>
          <w:sz w:val="22"/>
        </w:rPr>
      </w:pPr>
      <w:r>
        <w:rPr>
          <w:rFonts w:hint="eastAsia"/>
          <w:color w:val="auto"/>
          <w:sz w:val="22"/>
        </w:rPr>
        <w:t>9)常用统计报表展示。</w:t>
      </w:r>
    </w:p>
    <w:p w14:paraId="204E853F">
      <w:pPr>
        <w:tabs>
          <w:tab w:val="left" w:pos="5595"/>
        </w:tabs>
        <w:spacing w:line="460" w:lineRule="exact"/>
        <w:rPr>
          <w:rFonts w:hint="eastAsia"/>
          <w:color w:val="auto"/>
          <w:sz w:val="22"/>
        </w:rPr>
      </w:pPr>
      <w:r>
        <w:rPr>
          <w:rFonts w:hint="eastAsia"/>
          <w:color w:val="auto"/>
          <w:sz w:val="22"/>
        </w:rPr>
        <w:t>10)常用功能快捷方式。</w:t>
      </w:r>
    </w:p>
    <w:p w14:paraId="458F01E9">
      <w:pPr>
        <w:tabs>
          <w:tab w:val="left" w:pos="5595"/>
        </w:tabs>
        <w:spacing w:line="460" w:lineRule="exact"/>
        <w:rPr>
          <w:rFonts w:hint="eastAsia"/>
          <w:color w:val="auto"/>
          <w:sz w:val="22"/>
        </w:rPr>
      </w:pPr>
      <w:r>
        <w:rPr>
          <w:rFonts w:hint="eastAsia"/>
          <w:color w:val="auto"/>
          <w:sz w:val="22"/>
        </w:rPr>
        <w:t>（二）领导查询</w:t>
      </w:r>
    </w:p>
    <w:p w14:paraId="1E1F8818">
      <w:pPr>
        <w:tabs>
          <w:tab w:val="left" w:pos="5595"/>
        </w:tabs>
        <w:spacing w:line="460" w:lineRule="exact"/>
        <w:rPr>
          <w:rFonts w:hint="eastAsia"/>
          <w:color w:val="auto"/>
          <w:sz w:val="22"/>
        </w:rPr>
      </w:pPr>
      <w:r>
        <w:rPr>
          <w:rFonts w:hint="eastAsia"/>
          <w:color w:val="auto"/>
          <w:sz w:val="22"/>
        </w:rPr>
        <w:t>1)提供领导桌面，能够自定义设置分析内容。</w:t>
      </w:r>
    </w:p>
    <w:p w14:paraId="4D6406ED">
      <w:pPr>
        <w:tabs>
          <w:tab w:val="left" w:pos="5595"/>
        </w:tabs>
        <w:spacing w:line="460" w:lineRule="exact"/>
        <w:rPr>
          <w:rFonts w:hint="eastAsia"/>
          <w:color w:val="auto"/>
          <w:sz w:val="22"/>
        </w:rPr>
      </w:pPr>
      <w:r>
        <w:rPr>
          <w:rFonts w:hint="eastAsia"/>
          <w:color w:val="auto"/>
          <w:sz w:val="22"/>
        </w:rPr>
        <w:t>2)人员档案信息浏览。</w:t>
      </w:r>
    </w:p>
    <w:p w14:paraId="63F151D2">
      <w:pPr>
        <w:tabs>
          <w:tab w:val="left" w:pos="5595"/>
        </w:tabs>
        <w:spacing w:line="460" w:lineRule="exact"/>
        <w:rPr>
          <w:rFonts w:hint="eastAsia"/>
          <w:color w:val="auto"/>
          <w:sz w:val="22"/>
        </w:rPr>
      </w:pPr>
      <w:r>
        <w:rPr>
          <w:rFonts w:hint="eastAsia"/>
          <w:color w:val="auto"/>
          <w:sz w:val="22"/>
        </w:rPr>
        <w:t>3)BI分析图表：能快速准确查询、统计任何需要的人事数据，能根据实际需要生成统计报表和图标，并可对报表数据进行穿透查询。</w:t>
      </w:r>
    </w:p>
    <w:p w14:paraId="4797D6E2">
      <w:pPr>
        <w:tabs>
          <w:tab w:val="left" w:pos="5595"/>
        </w:tabs>
        <w:spacing w:line="460" w:lineRule="exact"/>
        <w:rPr>
          <w:rFonts w:hint="eastAsia"/>
          <w:color w:val="auto"/>
          <w:sz w:val="22"/>
        </w:rPr>
      </w:pPr>
      <w:r>
        <w:rPr>
          <w:rFonts w:hint="eastAsia"/>
          <w:color w:val="auto"/>
          <w:sz w:val="22"/>
        </w:rPr>
        <w:t>4)提供领导驾驶舱，包括统计报表和图标。</w:t>
      </w:r>
    </w:p>
    <w:p w14:paraId="3C134E4E">
      <w:pPr>
        <w:tabs>
          <w:tab w:val="left" w:pos="5595"/>
        </w:tabs>
        <w:spacing w:line="460" w:lineRule="exact"/>
        <w:rPr>
          <w:rFonts w:hint="eastAsia"/>
          <w:color w:val="auto"/>
          <w:sz w:val="22"/>
        </w:rPr>
      </w:pPr>
      <w:r>
        <w:rPr>
          <w:rFonts w:hint="eastAsia"/>
          <w:color w:val="auto"/>
          <w:sz w:val="22"/>
        </w:rPr>
        <w:t>（三）组织管理</w:t>
      </w:r>
    </w:p>
    <w:p w14:paraId="460ECB1D">
      <w:pPr>
        <w:tabs>
          <w:tab w:val="left" w:pos="5595"/>
        </w:tabs>
        <w:spacing w:line="460" w:lineRule="exact"/>
        <w:rPr>
          <w:rFonts w:hint="eastAsia"/>
          <w:color w:val="auto"/>
          <w:sz w:val="22"/>
        </w:rPr>
      </w:pPr>
      <w:r>
        <w:rPr>
          <w:rFonts w:hint="eastAsia"/>
          <w:color w:val="auto"/>
          <w:sz w:val="22"/>
        </w:rPr>
        <w:t>1)部门级数设置：实现部门级数的维护。</w:t>
      </w:r>
    </w:p>
    <w:p w14:paraId="6954174E">
      <w:pPr>
        <w:tabs>
          <w:tab w:val="left" w:pos="5595"/>
        </w:tabs>
        <w:spacing w:line="460" w:lineRule="exact"/>
        <w:rPr>
          <w:rFonts w:hint="eastAsia"/>
          <w:color w:val="auto"/>
          <w:sz w:val="22"/>
        </w:rPr>
      </w:pPr>
      <w:r>
        <w:rPr>
          <w:rFonts w:hint="eastAsia"/>
          <w:color w:val="auto"/>
          <w:sz w:val="22"/>
        </w:rPr>
        <w:t>2)部门以树型结构形式进行展示。</w:t>
      </w:r>
    </w:p>
    <w:p w14:paraId="1B33CF16">
      <w:pPr>
        <w:tabs>
          <w:tab w:val="left" w:pos="5595"/>
        </w:tabs>
        <w:spacing w:line="460" w:lineRule="exact"/>
        <w:rPr>
          <w:rFonts w:hint="eastAsia"/>
          <w:color w:val="auto"/>
          <w:sz w:val="22"/>
        </w:rPr>
      </w:pPr>
      <w:r>
        <w:rPr>
          <w:rFonts w:hint="eastAsia"/>
          <w:color w:val="auto"/>
          <w:sz w:val="22"/>
        </w:rPr>
        <w:t>3)部门管理：实现部门设立、编辑、撤消、恢复、划转、合并、排序的维护。</w:t>
      </w:r>
    </w:p>
    <w:p w14:paraId="33301B7C">
      <w:pPr>
        <w:tabs>
          <w:tab w:val="left" w:pos="5595"/>
        </w:tabs>
        <w:spacing w:line="460" w:lineRule="exact"/>
        <w:rPr>
          <w:rFonts w:hint="eastAsia"/>
          <w:color w:val="auto"/>
          <w:sz w:val="22"/>
        </w:rPr>
      </w:pPr>
      <w:r>
        <w:rPr>
          <w:rFonts w:hint="eastAsia"/>
          <w:color w:val="auto"/>
          <w:sz w:val="22"/>
        </w:rPr>
        <w:t>4)支持通过导入批量添加部门信息。</w:t>
      </w:r>
    </w:p>
    <w:p w14:paraId="6A7C38D2">
      <w:pPr>
        <w:tabs>
          <w:tab w:val="left" w:pos="5595"/>
        </w:tabs>
        <w:spacing w:line="460" w:lineRule="exact"/>
        <w:rPr>
          <w:rFonts w:hint="eastAsia"/>
          <w:color w:val="auto"/>
          <w:sz w:val="22"/>
        </w:rPr>
      </w:pPr>
      <w:r>
        <w:rPr>
          <w:rFonts w:hint="eastAsia"/>
          <w:color w:val="auto"/>
          <w:sz w:val="22"/>
        </w:rPr>
        <w:t>5)部门编码支持任意值，与同医院HIS业务系统部门编码保持一致。</w:t>
      </w:r>
    </w:p>
    <w:p w14:paraId="5C03BF6F">
      <w:pPr>
        <w:tabs>
          <w:tab w:val="left" w:pos="5595"/>
        </w:tabs>
        <w:spacing w:line="460" w:lineRule="exact"/>
        <w:rPr>
          <w:rFonts w:hint="eastAsia"/>
          <w:color w:val="auto"/>
          <w:sz w:val="22"/>
        </w:rPr>
      </w:pPr>
      <w:r>
        <w:rPr>
          <w:rFonts w:hint="eastAsia"/>
          <w:color w:val="auto"/>
          <w:sz w:val="22"/>
        </w:rPr>
        <w:t>6)部门管理信息除了“部门编码、部门名称”外，还可以根据医院要求，配置显示“科室类别、科室性质、归口科室”等内容。</w:t>
      </w:r>
    </w:p>
    <w:p w14:paraId="4D3EC4A6">
      <w:pPr>
        <w:tabs>
          <w:tab w:val="left" w:pos="5595"/>
        </w:tabs>
        <w:spacing w:line="460" w:lineRule="exact"/>
        <w:rPr>
          <w:rFonts w:hint="eastAsia"/>
          <w:color w:val="auto"/>
          <w:sz w:val="22"/>
        </w:rPr>
      </w:pPr>
      <w:r>
        <w:rPr>
          <w:rFonts w:hint="eastAsia"/>
          <w:color w:val="auto"/>
          <w:sz w:val="22"/>
        </w:rPr>
        <w:t>7)支持维护部门子集信息，如：部门年度用人计划。</w:t>
      </w:r>
    </w:p>
    <w:p w14:paraId="661B793B">
      <w:pPr>
        <w:tabs>
          <w:tab w:val="left" w:pos="5595"/>
        </w:tabs>
        <w:spacing w:line="460" w:lineRule="exact"/>
        <w:rPr>
          <w:rFonts w:hint="eastAsia"/>
          <w:color w:val="auto"/>
          <w:sz w:val="22"/>
        </w:rPr>
      </w:pPr>
      <w:r>
        <w:rPr>
          <w:rFonts w:hint="eastAsia"/>
          <w:color w:val="auto"/>
          <w:sz w:val="22"/>
        </w:rPr>
        <w:t>8)组织机构图：实现生成纵向、横向的组织机构图，可放大、缩小图形，导出PNG图片。可设置显示到第几级部门。部门图形结点显示员工数并可穿透查询人员列表，人员列表单击人员可继续穿透显示员工档案信息。可以选择任一历史节点的组织机构信息显示其机构图。</w:t>
      </w:r>
    </w:p>
    <w:p w14:paraId="2611E32F">
      <w:pPr>
        <w:tabs>
          <w:tab w:val="left" w:pos="5595"/>
        </w:tabs>
        <w:spacing w:line="460" w:lineRule="exact"/>
        <w:rPr>
          <w:rFonts w:hint="eastAsia"/>
          <w:color w:val="auto"/>
          <w:sz w:val="22"/>
        </w:rPr>
      </w:pPr>
      <w:r>
        <w:rPr>
          <w:rFonts w:hint="eastAsia"/>
          <w:color w:val="auto"/>
          <w:sz w:val="22"/>
        </w:rPr>
        <w:t>9)部门机构的时间切片：组织机构图的历史展现，可以通过独有的时间切片功能，展现历史上任意时期的组织机构样貌，并可以对当期的人员基本情况进行科学的记录，还可以查看当期的历史人员信息。</w:t>
      </w:r>
    </w:p>
    <w:p w14:paraId="61F8F01E">
      <w:pPr>
        <w:tabs>
          <w:tab w:val="left" w:pos="5595"/>
        </w:tabs>
        <w:spacing w:line="460" w:lineRule="exact"/>
        <w:rPr>
          <w:rFonts w:hint="eastAsia"/>
          <w:color w:val="auto"/>
          <w:sz w:val="22"/>
        </w:rPr>
      </w:pPr>
      <w:r>
        <w:rPr>
          <w:rFonts w:hint="eastAsia"/>
          <w:color w:val="auto"/>
          <w:sz w:val="22"/>
        </w:rPr>
        <w:t>10)虚拟组织：支持虚拟组织分类设置，比如党组织、团组织；支持虚拟组织的设立、编辑、撤消和恢复；虚拟组织人员管理：添加、删除人员信息等操作。</w:t>
      </w:r>
    </w:p>
    <w:p w14:paraId="4739C1A7">
      <w:pPr>
        <w:tabs>
          <w:tab w:val="left" w:pos="5595"/>
        </w:tabs>
        <w:spacing w:line="460" w:lineRule="exact"/>
        <w:rPr>
          <w:rFonts w:hint="eastAsia"/>
          <w:color w:val="auto"/>
          <w:sz w:val="22"/>
        </w:rPr>
      </w:pPr>
      <w:r>
        <w:rPr>
          <w:rFonts w:hint="eastAsia"/>
          <w:color w:val="auto"/>
          <w:sz w:val="22"/>
        </w:rPr>
        <w:t>（四）职务管理</w:t>
      </w:r>
    </w:p>
    <w:p w14:paraId="4585A539">
      <w:pPr>
        <w:tabs>
          <w:tab w:val="left" w:pos="5595"/>
        </w:tabs>
        <w:spacing w:line="460" w:lineRule="exact"/>
        <w:rPr>
          <w:rFonts w:hint="eastAsia"/>
          <w:color w:val="auto"/>
          <w:sz w:val="22"/>
        </w:rPr>
      </w:pPr>
      <w:r>
        <w:rPr>
          <w:rFonts w:hint="eastAsia"/>
          <w:color w:val="auto"/>
          <w:sz w:val="22"/>
        </w:rPr>
        <w:t>1)树型结构展现医院职务信息。</w:t>
      </w:r>
    </w:p>
    <w:p w14:paraId="1668F61A">
      <w:pPr>
        <w:tabs>
          <w:tab w:val="left" w:pos="5595"/>
        </w:tabs>
        <w:spacing w:line="460" w:lineRule="exact"/>
        <w:rPr>
          <w:rFonts w:hint="eastAsia"/>
          <w:color w:val="auto"/>
          <w:sz w:val="22"/>
        </w:rPr>
      </w:pPr>
      <w:r>
        <w:rPr>
          <w:rFonts w:hint="eastAsia"/>
          <w:color w:val="auto"/>
          <w:sz w:val="22"/>
        </w:rPr>
        <w:t>2)支持职务的设立、调整、撤消、还原。</w:t>
      </w:r>
    </w:p>
    <w:p w14:paraId="203936E5">
      <w:pPr>
        <w:tabs>
          <w:tab w:val="left" w:pos="5595"/>
        </w:tabs>
        <w:spacing w:line="460" w:lineRule="exact"/>
        <w:rPr>
          <w:rFonts w:hint="eastAsia"/>
          <w:color w:val="auto"/>
          <w:sz w:val="22"/>
        </w:rPr>
      </w:pPr>
      <w:r>
        <w:rPr>
          <w:rFonts w:hint="eastAsia"/>
          <w:color w:val="auto"/>
          <w:sz w:val="22"/>
        </w:rPr>
        <w:t>3)职务信息表支持数据重构：用户可自由添加任意职务信息字段。</w:t>
      </w:r>
    </w:p>
    <w:p w14:paraId="26E6E5D5">
      <w:pPr>
        <w:tabs>
          <w:tab w:val="left" w:pos="5595"/>
        </w:tabs>
        <w:spacing w:line="460" w:lineRule="exact"/>
        <w:rPr>
          <w:rFonts w:hint="eastAsia"/>
          <w:color w:val="auto"/>
          <w:sz w:val="22"/>
        </w:rPr>
      </w:pPr>
      <w:r>
        <w:rPr>
          <w:rFonts w:hint="eastAsia"/>
          <w:color w:val="auto"/>
          <w:sz w:val="22"/>
        </w:rPr>
        <w:t>（五）岗位管理</w:t>
      </w:r>
    </w:p>
    <w:p w14:paraId="2A69C72E">
      <w:pPr>
        <w:tabs>
          <w:tab w:val="left" w:pos="5595"/>
        </w:tabs>
        <w:spacing w:line="460" w:lineRule="exact"/>
        <w:rPr>
          <w:rFonts w:hint="eastAsia"/>
          <w:color w:val="auto"/>
          <w:sz w:val="22"/>
        </w:rPr>
      </w:pPr>
      <w:r>
        <w:rPr>
          <w:rFonts w:hint="eastAsia"/>
          <w:color w:val="auto"/>
          <w:sz w:val="22"/>
        </w:rPr>
        <w:t>1)显示各部门下的岗位信息。</w:t>
      </w:r>
    </w:p>
    <w:p w14:paraId="5A12EFD0">
      <w:pPr>
        <w:tabs>
          <w:tab w:val="left" w:pos="5595"/>
        </w:tabs>
        <w:spacing w:line="460" w:lineRule="exact"/>
        <w:rPr>
          <w:rFonts w:hint="eastAsia"/>
          <w:color w:val="auto"/>
          <w:sz w:val="22"/>
        </w:rPr>
      </w:pPr>
      <w:r>
        <w:rPr>
          <w:rFonts w:hint="eastAsia"/>
          <w:color w:val="auto"/>
          <w:sz w:val="22"/>
        </w:rPr>
        <w:t>2)支持从职务中设立岗位。</w:t>
      </w:r>
    </w:p>
    <w:p w14:paraId="189C889E">
      <w:pPr>
        <w:tabs>
          <w:tab w:val="left" w:pos="5595"/>
        </w:tabs>
        <w:spacing w:line="460" w:lineRule="exact"/>
        <w:rPr>
          <w:rFonts w:hint="eastAsia"/>
          <w:color w:val="auto"/>
          <w:sz w:val="22"/>
        </w:rPr>
      </w:pPr>
      <w:r>
        <w:rPr>
          <w:rFonts w:hint="eastAsia"/>
          <w:color w:val="auto"/>
          <w:sz w:val="22"/>
        </w:rPr>
        <w:t>3)支持岗位信息管理：新增、编辑、删除、划转、导入。</w:t>
      </w:r>
    </w:p>
    <w:p w14:paraId="5F3A0223">
      <w:pPr>
        <w:tabs>
          <w:tab w:val="left" w:pos="5595"/>
        </w:tabs>
        <w:spacing w:line="460" w:lineRule="exact"/>
        <w:rPr>
          <w:rFonts w:hint="eastAsia"/>
          <w:color w:val="auto"/>
          <w:sz w:val="22"/>
        </w:rPr>
      </w:pPr>
      <w:r>
        <w:rPr>
          <w:rFonts w:hint="eastAsia"/>
          <w:color w:val="auto"/>
          <w:sz w:val="22"/>
        </w:rPr>
        <w:t>4)支持岗位在岗人数、超编缺编计算。</w:t>
      </w:r>
    </w:p>
    <w:p w14:paraId="6C101957">
      <w:pPr>
        <w:tabs>
          <w:tab w:val="left" w:pos="5595"/>
        </w:tabs>
        <w:spacing w:line="460" w:lineRule="exact"/>
        <w:rPr>
          <w:rFonts w:hint="eastAsia"/>
          <w:color w:val="auto"/>
          <w:sz w:val="22"/>
        </w:rPr>
      </w:pPr>
      <w:r>
        <w:rPr>
          <w:rFonts w:hint="eastAsia"/>
          <w:color w:val="auto"/>
          <w:sz w:val="22"/>
        </w:rPr>
        <w:t>5)支持批量导入岗位信息。</w:t>
      </w:r>
    </w:p>
    <w:p w14:paraId="762DC5C1">
      <w:pPr>
        <w:tabs>
          <w:tab w:val="left" w:pos="5595"/>
        </w:tabs>
        <w:spacing w:line="460" w:lineRule="exact"/>
        <w:rPr>
          <w:rFonts w:hint="eastAsia"/>
          <w:color w:val="auto"/>
          <w:sz w:val="22"/>
        </w:rPr>
      </w:pPr>
      <w:r>
        <w:rPr>
          <w:rFonts w:hint="eastAsia"/>
          <w:color w:val="auto"/>
          <w:sz w:val="22"/>
        </w:rPr>
        <w:t>6)记录岗位变动历史信息。</w:t>
      </w:r>
    </w:p>
    <w:p w14:paraId="31E07956">
      <w:pPr>
        <w:tabs>
          <w:tab w:val="left" w:pos="5595"/>
        </w:tabs>
        <w:spacing w:line="460" w:lineRule="exact"/>
        <w:rPr>
          <w:rFonts w:hint="eastAsia"/>
          <w:color w:val="auto"/>
          <w:sz w:val="22"/>
        </w:rPr>
      </w:pPr>
      <w:r>
        <w:rPr>
          <w:rFonts w:hint="eastAsia"/>
          <w:color w:val="auto"/>
          <w:sz w:val="22"/>
        </w:rPr>
        <w:t>7)支持维护岗位子集信息，如：任职资格、岗位职责等。</w:t>
      </w:r>
    </w:p>
    <w:p w14:paraId="7532B825">
      <w:pPr>
        <w:tabs>
          <w:tab w:val="left" w:pos="5595"/>
        </w:tabs>
        <w:spacing w:line="460" w:lineRule="exact"/>
        <w:rPr>
          <w:rFonts w:hint="eastAsia"/>
          <w:color w:val="auto"/>
          <w:sz w:val="22"/>
        </w:rPr>
      </w:pPr>
      <w:r>
        <w:rPr>
          <w:rFonts w:hint="eastAsia"/>
          <w:color w:val="auto"/>
          <w:sz w:val="22"/>
        </w:rPr>
        <w:t>8)岗位信息表支持数据重构：用户可自由添加任意岗位信息字段。</w:t>
      </w:r>
    </w:p>
    <w:p w14:paraId="425421D5">
      <w:pPr>
        <w:tabs>
          <w:tab w:val="left" w:pos="5595"/>
        </w:tabs>
        <w:spacing w:line="460" w:lineRule="exact"/>
        <w:rPr>
          <w:rFonts w:hint="eastAsia"/>
          <w:color w:val="auto"/>
          <w:sz w:val="22"/>
        </w:rPr>
      </w:pPr>
      <w:r>
        <w:rPr>
          <w:rFonts w:hint="eastAsia"/>
          <w:color w:val="auto"/>
          <w:sz w:val="22"/>
        </w:rPr>
        <w:t>（六）人员管理</w:t>
      </w:r>
    </w:p>
    <w:p w14:paraId="394135FB">
      <w:pPr>
        <w:tabs>
          <w:tab w:val="left" w:pos="5595"/>
        </w:tabs>
        <w:spacing w:line="460" w:lineRule="exact"/>
        <w:rPr>
          <w:rFonts w:hint="eastAsia"/>
          <w:color w:val="auto"/>
          <w:sz w:val="22"/>
        </w:rPr>
      </w:pPr>
      <w:r>
        <w:rPr>
          <w:rFonts w:hint="eastAsia"/>
          <w:color w:val="auto"/>
          <w:sz w:val="22"/>
        </w:rPr>
        <w:t>1)人员类别维护：实现人员类别的增加、编辑和删除。通过该功能用户可以灵活定义人员分类标准，从多个维度对员工进行分类，并能据此对员工进行管理。应用排序功能可对人员类别进行显示排序。可定义具体人员类别特有的字段信息（如离职人员定义“离职时间、离职原因”字段）。</w:t>
      </w:r>
    </w:p>
    <w:p w14:paraId="4119214D">
      <w:pPr>
        <w:tabs>
          <w:tab w:val="left" w:pos="5595"/>
        </w:tabs>
        <w:spacing w:line="460" w:lineRule="exact"/>
        <w:rPr>
          <w:rFonts w:hint="eastAsia"/>
          <w:color w:val="auto"/>
          <w:sz w:val="22"/>
        </w:rPr>
      </w:pPr>
      <w:r>
        <w:rPr>
          <w:rFonts w:hint="eastAsia"/>
          <w:color w:val="auto"/>
          <w:sz w:val="22"/>
        </w:rPr>
        <w:t>2)人员编号规则：支持新增人员时自动生成人员编号，保证不断号。支持人员编号自动跳过4数字。支持编号前加上年份数字。支持自定义人员编号长度。支持根据不同的人员类别生成不同的人员编号规则。</w:t>
      </w:r>
    </w:p>
    <w:p w14:paraId="7FD602C5">
      <w:pPr>
        <w:tabs>
          <w:tab w:val="left" w:pos="5595"/>
        </w:tabs>
        <w:spacing w:line="460" w:lineRule="exact"/>
        <w:rPr>
          <w:rFonts w:hint="eastAsia"/>
          <w:color w:val="auto"/>
          <w:sz w:val="22"/>
        </w:rPr>
      </w:pPr>
      <w:r>
        <w:rPr>
          <w:rFonts w:hint="eastAsia"/>
          <w:color w:val="auto"/>
          <w:sz w:val="22"/>
        </w:rPr>
        <w:t>3)信息采集：支持采集员工基本信息、子集信息、照片、多媒体档案数据。支持对可采集的信息字段进行设置。</w:t>
      </w:r>
    </w:p>
    <w:p w14:paraId="02DCE861">
      <w:pPr>
        <w:tabs>
          <w:tab w:val="left" w:pos="5595"/>
        </w:tabs>
        <w:spacing w:line="460" w:lineRule="exact"/>
        <w:rPr>
          <w:rFonts w:hint="eastAsia"/>
          <w:color w:val="auto"/>
          <w:sz w:val="22"/>
        </w:rPr>
      </w:pPr>
      <w:r>
        <w:rPr>
          <w:rFonts w:hint="eastAsia"/>
          <w:color w:val="auto"/>
          <w:sz w:val="22"/>
        </w:rPr>
        <w:t>4)信息采集审核：支持对采集的信息进行审核入库。</w:t>
      </w:r>
    </w:p>
    <w:p w14:paraId="1183997F">
      <w:pPr>
        <w:tabs>
          <w:tab w:val="left" w:pos="5595"/>
        </w:tabs>
        <w:spacing w:line="460" w:lineRule="exact"/>
        <w:rPr>
          <w:rFonts w:hint="eastAsia"/>
          <w:color w:val="auto"/>
          <w:sz w:val="22"/>
        </w:rPr>
      </w:pPr>
      <w:r>
        <w:rPr>
          <w:rFonts w:hint="eastAsia"/>
          <w:color w:val="auto"/>
          <w:sz w:val="22"/>
        </w:rPr>
        <w:t>5)信息采集进度查询：能够查询员工信息采集情况及资料完整度。</w:t>
      </w:r>
    </w:p>
    <w:p w14:paraId="593CFF6D">
      <w:pPr>
        <w:tabs>
          <w:tab w:val="left" w:pos="5595"/>
        </w:tabs>
        <w:spacing w:line="460" w:lineRule="exact"/>
        <w:rPr>
          <w:rFonts w:hint="eastAsia"/>
          <w:color w:val="auto"/>
          <w:sz w:val="22"/>
        </w:rPr>
      </w:pPr>
      <w:r>
        <w:rPr>
          <w:rFonts w:hint="eastAsia"/>
          <w:color w:val="auto"/>
          <w:sz w:val="22"/>
        </w:rPr>
        <w:t>6)自动计算：可设置各种计算，如：年龄计算、工龄计算等。实现年龄、工龄、年龄结构等的自动计算。</w:t>
      </w:r>
    </w:p>
    <w:p w14:paraId="41834572">
      <w:pPr>
        <w:tabs>
          <w:tab w:val="left" w:pos="5595"/>
        </w:tabs>
        <w:spacing w:line="460" w:lineRule="exact"/>
        <w:rPr>
          <w:rFonts w:hint="eastAsia"/>
          <w:color w:val="auto"/>
          <w:sz w:val="22"/>
        </w:rPr>
      </w:pPr>
      <w:r>
        <w:rPr>
          <w:rFonts w:hint="eastAsia"/>
          <w:color w:val="auto"/>
          <w:sz w:val="22"/>
        </w:rPr>
        <w:t>7)子集分类维护：可在员工信息子集中添加员工档案表（如在科研信息下添加护理科研结果、护理论文记录等）。</w:t>
      </w:r>
    </w:p>
    <w:p w14:paraId="39AB464C">
      <w:pPr>
        <w:tabs>
          <w:tab w:val="left" w:pos="5595"/>
        </w:tabs>
        <w:spacing w:line="460" w:lineRule="exact"/>
        <w:rPr>
          <w:rFonts w:hint="eastAsia"/>
          <w:color w:val="auto"/>
          <w:sz w:val="22"/>
        </w:rPr>
      </w:pPr>
      <w:r>
        <w:rPr>
          <w:rFonts w:hint="eastAsia"/>
          <w:color w:val="auto"/>
          <w:sz w:val="22"/>
        </w:rPr>
        <w:t>8)自助子集设置：可以对自助办理的业务表单进行设置。</w:t>
      </w:r>
    </w:p>
    <w:p w14:paraId="5984767C">
      <w:pPr>
        <w:tabs>
          <w:tab w:val="left" w:pos="5595"/>
        </w:tabs>
        <w:spacing w:line="460" w:lineRule="exact"/>
        <w:rPr>
          <w:rFonts w:hint="eastAsia"/>
          <w:color w:val="auto"/>
          <w:sz w:val="22"/>
        </w:rPr>
      </w:pPr>
      <w:r>
        <w:rPr>
          <w:rFonts w:hint="eastAsia"/>
          <w:color w:val="auto"/>
          <w:sz w:val="22"/>
        </w:rPr>
        <w:t>9)人员兼职设置：启用兼职管理后可对兼职项目进行设置。</w:t>
      </w:r>
    </w:p>
    <w:p w14:paraId="68137A5C">
      <w:pPr>
        <w:tabs>
          <w:tab w:val="left" w:pos="5595"/>
        </w:tabs>
        <w:spacing w:line="460" w:lineRule="exact"/>
        <w:rPr>
          <w:rFonts w:hint="eastAsia"/>
          <w:color w:val="auto"/>
          <w:sz w:val="22"/>
        </w:rPr>
      </w:pPr>
      <w:r>
        <w:rPr>
          <w:rFonts w:hint="eastAsia"/>
          <w:color w:val="auto"/>
          <w:sz w:val="22"/>
        </w:rPr>
        <w:t>10)人员信息变更日志：详细记录人员信息变更的每一个操作，操作人、操作日期、变更项目、变更前值、变更后值。</w:t>
      </w:r>
    </w:p>
    <w:p w14:paraId="22755248">
      <w:pPr>
        <w:tabs>
          <w:tab w:val="left" w:pos="5595"/>
        </w:tabs>
        <w:spacing w:line="460" w:lineRule="exact"/>
        <w:rPr>
          <w:rFonts w:hint="eastAsia"/>
          <w:color w:val="auto"/>
          <w:sz w:val="22"/>
        </w:rPr>
      </w:pPr>
      <w:r>
        <w:rPr>
          <w:rFonts w:hint="eastAsia"/>
          <w:color w:val="auto"/>
          <w:sz w:val="22"/>
        </w:rPr>
        <w:t xml:space="preserve">11)人员档案管理支持数据重构： </w:t>
      </w:r>
    </w:p>
    <w:p w14:paraId="3DAE1ADE">
      <w:pPr>
        <w:tabs>
          <w:tab w:val="left" w:pos="5595"/>
        </w:tabs>
        <w:spacing w:line="460" w:lineRule="exact"/>
        <w:rPr>
          <w:rFonts w:hint="eastAsia"/>
          <w:color w:val="auto"/>
          <w:sz w:val="22"/>
        </w:rPr>
      </w:pPr>
      <w:r>
        <w:rPr>
          <w:rFonts w:hint="eastAsia"/>
          <w:color w:val="auto"/>
          <w:sz w:val="22"/>
        </w:rPr>
        <w:t>用户可自由添加任意内容字段；</w:t>
      </w:r>
    </w:p>
    <w:p w14:paraId="29387A42">
      <w:pPr>
        <w:tabs>
          <w:tab w:val="left" w:pos="5595"/>
        </w:tabs>
        <w:spacing w:line="460" w:lineRule="exact"/>
        <w:rPr>
          <w:rFonts w:hint="eastAsia"/>
          <w:color w:val="auto"/>
          <w:sz w:val="22"/>
        </w:rPr>
      </w:pPr>
      <w:r>
        <w:rPr>
          <w:rFonts w:hint="eastAsia"/>
          <w:color w:val="auto"/>
          <w:sz w:val="22"/>
        </w:rPr>
        <w:t>可对字段进行编辑和删除；</w:t>
      </w:r>
    </w:p>
    <w:p w14:paraId="20D86A17">
      <w:pPr>
        <w:tabs>
          <w:tab w:val="left" w:pos="5595"/>
        </w:tabs>
        <w:spacing w:line="460" w:lineRule="exact"/>
        <w:rPr>
          <w:rFonts w:hint="eastAsia"/>
          <w:color w:val="auto"/>
          <w:sz w:val="22"/>
        </w:rPr>
      </w:pPr>
      <w:r>
        <w:rPr>
          <w:rFonts w:hint="eastAsia"/>
          <w:color w:val="auto"/>
          <w:sz w:val="22"/>
        </w:rPr>
        <w:t>可对字段进行显示分组、排序；</w:t>
      </w:r>
    </w:p>
    <w:p w14:paraId="427E6899">
      <w:pPr>
        <w:tabs>
          <w:tab w:val="left" w:pos="5595"/>
        </w:tabs>
        <w:spacing w:line="460" w:lineRule="exact"/>
        <w:rPr>
          <w:rFonts w:hint="eastAsia"/>
          <w:color w:val="auto"/>
          <w:sz w:val="22"/>
        </w:rPr>
      </w:pPr>
      <w:r>
        <w:rPr>
          <w:rFonts w:hint="eastAsia"/>
          <w:color w:val="auto"/>
          <w:sz w:val="22"/>
        </w:rPr>
        <w:t>可设置字段是否必填，当设置必填时，字段标签红色加*显示；</w:t>
      </w:r>
    </w:p>
    <w:p w14:paraId="1B072FCF">
      <w:pPr>
        <w:tabs>
          <w:tab w:val="left" w:pos="5595"/>
        </w:tabs>
        <w:spacing w:line="460" w:lineRule="exact"/>
        <w:rPr>
          <w:rFonts w:hint="eastAsia"/>
          <w:color w:val="auto"/>
          <w:sz w:val="22"/>
        </w:rPr>
      </w:pPr>
      <w:r>
        <w:rPr>
          <w:rFonts w:hint="eastAsia"/>
          <w:color w:val="auto"/>
          <w:sz w:val="22"/>
        </w:rPr>
        <w:t>可设置字段关联关系：如：当“规培情况”字段取值“已培”时，“规培结业时间、规培医院”字段可以录入（或者必须录入），当“规培情况”字段取值“未培”时，“规培结业时间、规培医院”字段变灰不可以录入。</w:t>
      </w:r>
    </w:p>
    <w:p w14:paraId="2E7B32B5">
      <w:pPr>
        <w:tabs>
          <w:tab w:val="left" w:pos="5595"/>
        </w:tabs>
        <w:spacing w:line="460" w:lineRule="exact"/>
        <w:rPr>
          <w:rFonts w:hint="eastAsia"/>
          <w:color w:val="auto"/>
          <w:sz w:val="22"/>
        </w:rPr>
      </w:pPr>
      <w:r>
        <w:rPr>
          <w:rFonts w:hint="eastAsia"/>
          <w:color w:val="auto"/>
          <w:sz w:val="22"/>
        </w:rPr>
        <w:t>用户可根据需要自定义人员子集信息：如科研信息、教学信息、临床信息、奖惩信</w:t>
      </w:r>
      <w:r>
        <w:rPr>
          <w:rFonts w:hint="eastAsia"/>
          <w:color w:val="auto"/>
          <w:sz w:val="22"/>
          <w:highlight w:val="none"/>
        </w:rPr>
        <w:t>息、培训信息、专业档案、继续教育等。</w:t>
      </w:r>
    </w:p>
    <w:p w14:paraId="705A0451">
      <w:pPr>
        <w:tabs>
          <w:tab w:val="left" w:pos="5595"/>
        </w:tabs>
        <w:spacing w:line="460" w:lineRule="exact"/>
        <w:rPr>
          <w:rFonts w:hint="eastAsia"/>
          <w:color w:val="auto"/>
          <w:sz w:val="22"/>
        </w:rPr>
      </w:pPr>
      <w:r>
        <w:rPr>
          <w:rFonts w:hint="eastAsia"/>
          <w:color w:val="auto"/>
          <w:sz w:val="22"/>
        </w:rPr>
        <w:t>12)支持对员工的档案信息进行新增、编辑、删除、替换和浏览；支持批量导入员工信息和照片；支持对员工进行排序。</w:t>
      </w:r>
    </w:p>
    <w:p w14:paraId="7348EE8B">
      <w:pPr>
        <w:tabs>
          <w:tab w:val="left" w:pos="5595"/>
        </w:tabs>
        <w:spacing w:line="460" w:lineRule="exact"/>
        <w:rPr>
          <w:rFonts w:hint="eastAsia"/>
          <w:color w:val="auto"/>
          <w:sz w:val="22"/>
        </w:rPr>
      </w:pPr>
      <w:r>
        <w:rPr>
          <w:rFonts w:hint="eastAsia"/>
          <w:color w:val="auto"/>
          <w:sz w:val="22"/>
        </w:rPr>
        <w:t>13)通过树状部门列表和分类结构（如性别、民族等）显示人员信息，可定义显示视图（显示字段和顺序）。</w:t>
      </w:r>
    </w:p>
    <w:p w14:paraId="20CF136F">
      <w:pPr>
        <w:tabs>
          <w:tab w:val="left" w:pos="5595"/>
        </w:tabs>
        <w:spacing w:line="460" w:lineRule="exact"/>
        <w:rPr>
          <w:rFonts w:hint="eastAsia"/>
          <w:color w:val="auto"/>
          <w:sz w:val="22"/>
        </w:rPr>
      </w:pPr>
      <w:r>
        <w:rPr>
          <w:rFonts w:hint="eastAsia"/>
          <w:color w:val="auto"/>
          <w:sz w:val="22"/>
        </w:rPr>
        <w:t>14)可任意设置每页显示记录数，比如：可设置一页显示3000条，以方便用户更好的浏览数据。</w:t>
      </w:r>
    </w:p>
    <w:p w14:paraId="32A500DA">
      <w:pPr>
        <w:tabs>
          <w:tab w:val="left" w:pos="5595"/>
        </w:tabs>
        <w:spacing w:line="460" w:lineRule="exact"/>
        <w:rPr>
          <w:rFonts w:hint="eastAsia"/>
          <w:color w:val="auto"/>
          <w:sz w:val="22"/>
        </w:rPr>
      </w:pPr>
      <w:r>
        <w:rPr>
          <w:rFonts w:hint="eastAsia"/>
          <w:color w:val="auto"/>
          <w:sz w:val="22"/>
        </w:rPr>
        <w:t>15)支持全文搜索。</w:t>
      </w:r>
    </w:p>
    <w:p w14:paraId="642C52C7">
      <w:pPr>
        <w:tabs>
          <w:tab w:val="left" w:pos="5595"/>
        </w:tabs>
        <w:spacing w:line="460" w:lineRule="exact"/>
        <w:rPr>
          <w:rFonts w:hint="eastAsia"/>
          <w:color w:val="auto"/>
          <w:sz w:val="22"/>
        </w:rPr>
      </w:pPr>
      <w:r>
        <w:rPr>
          <w:rFonts w:hint="eastAsia"/>
          <w:color w:val="auto"/>
          <w:sz w:val="22"/>
        </w:rPr>
        <w:t>16)强大灵活的查找功能：可设置查找条件，可方便地选择或录入多个条件值，操作简单直观，可保存成方案。</w:t>
      </w:r>
    </w:p>
    <w:p w14:paraId="0657C4E5">
      <w:pPr>
        <w:tabs>
          <w:tab w:val="left" w:pos="5595"/>
        </w:tabs>
        <w:spacing w:line="460" w:lineRule="exact"/>
        <w:rPr>
          <w:rFonts w:hint="eastAsia"/>
          <w:color w:val="auto"/>
          <w:sz w:val="22"/>
        </w:rPr>
      </w:pPr>
      <w:r>
        <w:rPr>
          <w:rFonts w:hint="eastAsia"/>
          <w:color w:val="auto"/>
          <w:sz w:val="22"/>
        </w:rPr>
        <w:t>17)可通过员工编号、姓名、拼音代码搜索显示人员信息。</w:t>
      </w:r>
    </w:p>
    <w:p w14:paraId="7174F733">
      <w:pPr>
        <w:tabs>
          <w:tab w:val="left" w:pos="5595"/>
        </w:tabs>
        <w:spacing w:line="460" w:lineRule="exact"/>
        <w:rPr>
          <w:rFonts w:hint="eastAsia"/>
          <w:color w:val="auto"/>
          <w:sz w:val="22"/>
        </w:rPr>
      </w:pPr>
      <w:r>
        <w:rPr>
          <w:rFonts w:hint="eastAsia"/>
          <w:color w:val="auto"/>
          <w:sz w:val="22"/>
        </w:rPr>
        <w:t>18)支持Excel导出，支持指定导出的列。</w:t>
      </w:r>
    </w:p>
    <w:p w14:paraId="62B35C7D">
      <w:pPr>
        <w:tabs>
          <w:tab w:val="left" w:pos="5595"/>
        </w:tabs>
        <w:spacing w:line="460" w:lineRule="exact"/>
        <w:rPr>
          <w:rFonts w:hint="eastAsia"/>
          <w:color w:val="auto"/>
          <w:sz w:val="22"/>
        </w:rPr>
      </w:pPr>
      <w:r>
        <w:rPr>
          <w:rFonts w:hint="eastAsia"/>
          <w:color w:val="auto"/>
          <w:sz w:val="22"/>
        </w:rPr>
        <w:t>19)显示数据网格列支持拖动改变列显示位置，方便用户浏览数据。</w:t>
      </w:r>
    </w:p>
    <w:p w14:paraId="5847E5D9">
      <w:pPr>
        <w:tabs>
          <w:tab w:val="left" w:pos="5595"/>
        </w:tabs>
        <w:spacing w:line="460" w:lineRule="exact"/>
        <w:rPr>
          <w:rFonts w:hint="eastAsia"/>
          <w:color w:val="auto"/>
          <w:sz w:val="22"/>
        </w:rPr>
      </w:pPr>
      <w:r>
        <w:rPr>
          <w:rFonts w:hint="eastAsia"/>
          <w:color w:val="auto"/>
          <w:sz w:val="22"/>
        </w:rPr>
        <w:t>20)可以查看单个员工的档案信息：基本信息、子集信息、多媒体、子集附件信息，一个页面显示。</w:t>
      </w:r>
    </w:p>
    <w:p w14:paraId="256D5330">
      <w:pPr>
        <w:tabs>
          <w:tab w:val="left" w:pos="5595"/>
        </w:tabs>
        <w:spacing w:line="460" w:lineRule="exact"/>
        <w:rPr>
          <w:rFonts w:hint="eastAsia"/>
          <w:color w:val="auto"/>
          <w:sz w:val="22"/>
        </w:rPr>
      </w:pPr>
      <w:r>
        <w:rPr>
          <w:rFonts w:hint="eastAsia"/>
          <w:color w:val="auto"/>
          <w:sz w:val="22"/>
        </w:rPr>
        <w:t>21)多媒体档案管理：实现各类证书等多媒体资料的管理。</w:t>
      </w:r>
    </w:p>
    <w:p w14:paraId="23130A46">
      <w:pPr>
        <w:tabs>
          <w:tab w:val="left" w:pos="5595"/>
        </w:tabs>
        <w:spacing w:line="460" w:lineRule="exact"/>
        <w:rPr>
          <w:rFonts w:hint="eastAsia"/>
          <w:color w:val="auto"/>
          <w:sz w:val="22"/>
        </w:rPr>
      </w:pPr>
      <w:r>
        <w:rPr>
          <w:rFonts w:hint="eastAsia"/>
          <w:color w:val="auto"/>
          <w:sz w:val="22"/>
        </w:rPr>
        <w:t>22)档案信息编辑：除支持弹框编辑外，必须支持数据网格内编辑（跟Excel编辑数据一样），以提高操作效率和体验度。</w:t>
      </w:r>
    </w:p>
    <w:p w14:paraId="2A89193B">
      <w:pPr>
        <w:tabs>
          <w:tab w:val="left" w:pos="5595"/>
        </w:tabs>
        <w:spacing w:line="460" w:lineRule="exact"/>
        <w:rPr>
          <w:rFonts w:hint="eastAsia"/>
          <w:color w:val="auto"/>
          <w:sz w:val="22"/>
        </w:rPr>
      </w:pPr>
      <w:r>
        <w:rPr>
          <w:rFonts w:hint="eastAsia"/>
          <w:color w:val="auto"/>
          <w:sz w:val="22"/>
        </w:rPr>
        <w:t>23)预入职管理：支持从招聘管理模块将待入职人员进行入职管理，形成招聘闭环。</w:t>
      </w:r>
    </w:p>
    <w:p w14:paraId="061596D6">
      <w:pPr>
        <w:tabs>
          <w:tab w:val="left" w:pos="5595"/>
        </w:tabs>
        <w:spacing w:line="460" w:lineRule="exact"/>
        <w:rPr>
          <w:rFonts w:hint="eastAsia"/>
          <w:color w:val="auto"/>
          <w:sz w:val="22"/>
        </w:rPr>
      </w:pPr>
      <w:r>
        <w:rPr>
          <w:rFonts w:hint="eastAsia"/>
          <w:color w:val="auto"/>
          <w:sz w:val="22"/>
        </w:rPr>
        <w:t>24)人员变动管理：实现各种类别人员调配、离职等业务办理。支持批量多人变动；支持根据流程图实现多级审批。异动信息自动记录，变动记录有迹可查。</w:t>
      </w:r>
    </w:p>
    <w:p w14:paraId="533F9A51">
      <w:pPr>
        <w:tabs>
          <w:tab w:val="left" w:pos="5595"/>
        </w:tabs>
        <w:spacing w:line="460" w:lineRule="exact"/>
        <w:rPr>
          <w:rFonts w:hint="eastAsia"/>
          <w:color w:val="auto"/>
          <w:sz w:val="22"/>
        </w:rPr>
      </w:pPr>
      <w:r>
        <w:rPr>
          <w:rFonts w:hint="eastAsia"/>
          <w:color w:val="auto"/>
          <w:sz w:val="22"/>
        </w:rPr>
        <w:t>25)黑名单设置：可对黑名单人员进行添加。</w:t>
      </w:r>
    </w:p>
    <w:p w14:paraId="723A8A36">
      <w:pPr>
        <w:tabs>
          <w:tab w:val="left" w:pos="5595"/>
        </w:tabs>
        <w:spacing w:line="460" w:lineRule="exact"/>
        <w:rPr>
          <w:rFonts w:hint="eastAsia"/>
          <w:color w:val="auto"/>
          <w:sz w:val="22"/>
        </w:rPr>
      </w:pPr>
      <w:r>
        <w:rPr>
          <w:rFonts w:hint="eastAsia"/>
          <w:color w:val="auto"/>
          <w:sz w:val="22"/>
        </w:rPr>
        <w:t>26)可以设置流程业务，实现对人员类别变动、人员进修申请、科研申请等审核管理。</w:t>
      </w:r>
    </w:p>
    <w:p w14:paraId="2F83FE53">
      <w:pPr>
        <w:tabs>
          <w:tab w:val="left" w:pos="5595"/>
        </w:tabs>
        <w:spacing w:line="460" w:lineRule="exact"/>
        <w:rPr>
          <w:rFonts w:hint="eastAsia"/>
          <w:color w:val="auto"/>
          <w:sz w:val="22"/>
        </w:rPr>
      </w:pPr>
      <w:r>
        <w:rPr>
          <w:rFonts w:hint="eastAsia"/>
          <w:color w:val="auto"/>
          <w:sz w:val="22"/>
        </w:rPr>
        <w:t>27)综合查询：实现对人员基本信息、各种子集信息字段综合在一起显示，并可设置综合查找条件进行查询，还可结合虚拟组织进行查询。</w:t>
      </w:r>
    </w:p>
    <w:p w14:paraId="12E1EFE0">
      <w:pPr>
        <w:tabs>
          <w:tab w:val="left" w:pos="5595"/>
        </w:tabs>
        <w:spacing w:line="460" w:lineRule="exact"/>
        <w:rPr>
          <w:rFonts w:hint="eastAsia"/>
          <w:color w:val="auto"/>
          <w:sz w:val="22"/>
        </w:rPr>
      </w:pPr>
      <w:r>
        <w:rPr>
          <w:rFonts w:hint="eastAsia"/>
          <w:color w:val="auto"/>
          <w:sz w:val="22"/>
        </w:rPr>
        <w:t>28)数据报表和图表：可定义多种报表 ，统计可按统计口径的不同（如教编统计、卫编统计）进行分别统计。支持表格和图形显示，支持数据穿透。钻取、穿透、多维分析人才数据，实时掌握人才储备。</w:t>
      </w:r>
    </w:p>
    <w:p w14:paraId="05F4E733">
      <w:pPr>
        <w:tabs>
          <w:tab w:val="left" w:pos="5595"/>
        </w:tabs>
        <w:spacing w:line="460" w:lineRule="exact"/>
        <w:rPr>
          <w:rFonts w:hint="eastAsia"/>
          <w:color w:val="auto"/>
          <w:sz w:val="22"/>
        </w:rPr>
      </w:pPr>
      <w:r>
        <w:rPr>
          <w:rFonts w:hint="eastAsia"/>
          <w:color w:val="auto"/>
          <w:sz w:val="22"/>
        </w:rPr>
        <w:t>（七）劳动合同管理</w:t>
      </w:r>
    </w:p>
    <w:p w14:paraId="554B5458">
      <w:pPr>
        <w:tabs>
          <w:tab w:val="left" w:pos="5595"/>
        </w:tabs>
        <w:spacing w:line="460" w:lineRule="exact"/>
        <w:rPr>
          <w:rFonts w:hint="eastAsia"/>
          <w:color w:val="auto"/>
          <w:sz w:val="22"/>
        </w:rPr>
      </w:pPr>
      <w:r>
        <w:rPr>
          <w:rFonts w:hint="eastAsia"/>
          <w:color w:val="auto"/>
          <w:sz w:val="22"/>
        </w:rPr>
        <w:t>1)合同类型设置：支持自定义设置合同类型，可在合同类型下设置人员限制条件。</w:t>
      </w:r>
    </w:p>
    <w:p w14:paraId="70ACDA6C">
      <w:pPr>
        <w:tabs>
          <w:tab w:val="left" w:pos="5595"/>
        </w:tabs>
        <w:spacing w:line="460" w:lineRule="exact"/>
        <w:rPr>
          <w:rFonts w:hint="eastAsia"/>
          <w:color w:val="auto"/>
          <w:sz w:val="22"/>
        </w:rPr>
      </w:pPr>
      <w:r>
        <w:rPr>
          <w:rFonts w:hint="eastAsia"/>
          <w:color w:val="auto"/>
          <w:sz w:val="22"/>
        </w:rPr>
        <w:t>2)合同签订：支持批量签订合同。支持对合同签订内容进行维护，包括合同状态、合同期限类别、合同开始及终止日期等内容。</w:t>
      </w:r>
    </w:p>
    <w:p w14:paraId="1448BDFB">
      <w:pPr>
        <w:tabs>
          <w:tab w:val="left" w:pos="5595"/>
        </w:tabs>
        <w:spacing w:line="460" w:lineRule="exact"/>
        <w:rPr>
          <w:rFonts w:hint="eastAsia"/>
          <w:color w:val="auto"/>
          <w:sz w:val="22"/>
        </w:rPr>
      </w:pPr>
      <w:r>
        <w:rPr>
          <w:rFonts w:hint="eastAsia"/>
          <w:color w:val="auto"/>
          <w:sz w:val="22"/>
        </w:rPr>
        <w:t>3)合同续签：支持批量续签合同。支持对续签内容进行维护，包括合同状态、合同期限类别、合同开始及终止日期等内容。</w:t>
      </w:r>
    </w:p>
    <w:p w14:paraId="2C3F445E">
      <w:pPr>
        <w:tabs>
          <w:tab w:val="left" w:pos="5595"/>
        </w:tabs>
        <w:spacing w:line="460" w:lineRule="exact"/>
        <w:rPr>
          <w:rFonts w:hint="eastAsia"/>
          <w:color w:val="auto"/>
          <w:sz w:val="22"/>
        </w:rPr>
      </w:pPr>
      <w:r>
        <w:rPr>
          <w:rFonts w:hint="eastAsia"/>
          <w:color w:val="auto"/>
          <w:sz w:val="22"/>
        </w:rPr>
        <w:t>4)合同变更：支持对合同变更内容进行设置。</w:t>
      </w:r>
    </w:p>
    <w:p w14:paraId="687B7836">
      <w:pPr>
        <w:tabs>
          <w:tab w:val="left" w:pos="5595"/>
        </w:tabs>
        <w:spacing w:line="460" w:lineRule="exact"/>
        <w:rPr>
          <w:rFonts w:hint="eastAsia"/>
          <w:color w:val="auto"/>
          <w:sz w:val="22"/>
        </w:rPr>
      </w:pPr>
      <w:r>
        <w:rPr>
          <w:rFonts w:hint="eastAsia"/>
          <w:color w:val="auto"/>
          <w:sz w:val="22"/>
        </w:rPr>
        <w:t>5)合同解除/终止：支持对合同进行解除和终止。</w:t>
      </w:r>
    </w:p>
    <w:p w14:paraId="1BE3B6DA">
      <w:pPr>
        <w:tabs>
          <w:tab w:val="left" w:pos="5595"/>
        </w:tabs>
        <w:spacing w:line="460" w:lineRule="exact"/>
        <w:rPr>
          <w:rFonts w:hint="eastAsia"/>
          <w:color w:val="auto"/>
          <w:sz w:val="22"/>
        </w:rPr>
      </w:pPr>
      <w:r>
        <w:rPr>
          <w:rFonts w:hint="eastAsia"/>
          <w:color w:val="auto"/>
          <w:sz w:val="22"/>
        </w:rPr>
        <w:t>6)合同审核：可对合同签订、续签、变更等操作设置审核程序。</w:t>
      </w:r>
    </w:p>
    <w:p w14:paraId="7CF8ABFA">
      <w:pPr>
        <w:tabs>
          <w:tab w:val="left" w:pos="5595"/>
        </w:tabs>
        <w:spacing w:line="460" w:lineRule="exact"/>
        <w:rPr>
          <w:rFonts w:hint="eastAsia"/>
          <w:color w:val="auto"/>
          <w:sz w:val="22"/>
        </w:rPr>
      </w:pPr>
      <w:r>
        <w:rPr>
          <w:rFonts w:hint="eastAsia"/>
          <w:color w:val="auto"/>
          <w:sz w:val="22"/>
        </w:rPr>
        <w:t>7)合同台账：支持自动生成合同台账，包括未签台账、已签台账、到期台账等。</w:t>
      </w:r>
    </w:p>
    <w:p w14:paraId="0CE612EF">
      <w:pPr>
        <w:tabs>
          <w:tab w:val="left" w:pos="5595"/>
        </w:tabs>
        <w:spacing w:line="460" w:lineRule="exact"/>
        <w:rPr>
          <w:rFonts w:hint="eastAsia"/>
          <w:color w:val="auto"/>
          <w:sz w:val="22"/>
        </w:rPr>
      </w:pPr>
      <w:r>
        <w:rPr>
          <w:rFonts w:hint="eastAsia"/>
          <w:color w:val="auto"/>
          <w:sz w:val="22"/>
        </w:rPr>
        <w:t>8)智能预警：自定义预警类别和预警方式；合同到期前自动预警。</w:t>
      </w:r>
    </w:p>
    <w:p w14:paraId="40EBF58C">
      <w:pPr>
        <w:tabs>
          <w:tab w:val="left" w:pos="5595"/>
        </w:tabs>
        <w:spacing w:line="460" w:lineRule="exact"/>
        <w:rPr>
          <w:rFonts w:hint="eastAsia"/>
          <w:color w:val="auto"/>
          <w:sz w:val="22"/>
        </w:rPr>
      </w:pPr>
      <w:r>
        <w:rPr>
          <w:rFonts w:hint="eastAsia"/>
          <w:color w:val="auto"/>
          <w:sz w:val="22"/>
        </w:rPr>
        <w:t>（八）考勤管理</w:t>
      </w:r>
    </w:p>
    <w:p w14:paraId="2DA209DE">
      <w:pPr>
        <w:tabs>
          <w:tab w:val="left" w:pos="5595"/>
        </w:tabs>
        <w:spacing w:line="460" w:lineRule="exact"/>
        <w:rPr>
          <w:rFonts w:hint="eastAsia"/>
          <w:color w:val="auto"/>
          <w:sz w:val="22"/>
        </w:rPr>
      </w:pPr>
      <w:r>
        <w:rPr>
          <w:rFonts w:hint="eastAsia"/>
          <w:color w:val="auto"/>
          <w:sz w:val="22"/>
        </w:rPr>
        <w:t>1)支持设置考勤周期、考勤上报规则、请假规则和请假月结果提醒。</w:t>
      </w:r>
    </w:p>
    <w:p w14:paraId="2B51FBC6">
      <w:pPr>
        <w:tabs>
          <w:tab w:val="left" w:pos="5595"/>
        </w:tabs>
        <w:spacing w:line="460" w:lineRule="exact"/>
        <w:rPr>
          <w:rFonts w:hint="eastAsia"/>
          <w:color w:val="auto"/>
          <w:sz w:val="22"/>
        </w:rPr>
      </w:pPr>
      <w:r>
        <w:rPr>
          <w:rFonts w:hint="eastAsia"/>
          <w:color w:val="auto"/>
          <w:sz w:val="22"/>
        </w:rPr>
        <w:t>2)考勤帐套设置：支持根据不同的岗位设置不同的考勤帐套。支持在帐套下设置具体的考勤班次信息，支持复杂班次维护，加强排班精细化管控。支持各科室维护本科室班次信息，满足医院维护几百个班次的要求，支持不同的班次信息用不同的颜色表示。</w:t>
      </w:r>
    </w:p>
    <w:p w14:paraId="0EDF98FB">
      <w:pPr>
        <w:tabs>
          <w:tab w:val="left" w:pos="5595"/>
        </w:tabs>
        <w:spacing w:line="460" w:lineRule="exact"/>
        <w:rPr>
          <w:rFonts w:hint="eastAsia"/>
          <w:color w:val="auto"/>
          <w:sz w:val="22"/>
        </w:rPr>
      </w:pPr>
      <w:r>
        <w:rPr>
          <w:rFonts w:hint="eastAsia"/>
          <w:color w:val="auto"/>
          <w:sz w:val="22"/>
        </w:rPr>
        <w:t>3)支持灵活设置补卡原因、出差类别、加班类别、请假类别等信息。支持不同的选项信息用不同的颜色表示。</w:t>
      </w:r>
    </w:p>
    <w:p w14:paraId="48A009A9">
      <w:pPr>
        <w:tabs>
          <w:tab w:val="left" w:pos="5595"/>
        </w:tabs>
        <w:spacing w:line="460" w:lineRule="exact"/>
        <w:rPr>
          <w:rFonts w:hint="eastAsia"/>
          <w:color w:val="auto"/>
          <w:sz w:val="22"/>
        </w:rPr>
      </w:pPr>
      <w:r>
        <w:rPr>
          <w:rFonts w:hint="eastAsia"/>
          <w:color w:val="auto"/>
          <w:sz w:val="22"/>
        </w:rPr>
        <w:t>4)支持对考勤日历进行设置，可对休息日进行添加。</w:t>
      </w:r>
    </w:p>
    <w:p w14:paraId="01A83430">
      <w:pPr>
        <w:tabs>
          <w:tab w:val="left" w:pos="5595"/>
        </w:tabs>
        <w:spacing w:line="460" w:lineRule="exact"/>
        <w:rPr>
          <w:rFonts w:hint="eastAsia"/>
          <w:color w:val="auto"/>
          <w:sz w:val="22"/>
        </w:rPr>
      </w:pPr>
      <w:r>
        <w:rPr>
          <w:rFonts w:hint="eastAsia"/>
          <w:color w:val="auto"/>
          <w:sz w:val="22"/>
        </w:rPr>
        <w:t>5)支持各种考勤机打卡（刷卡、指纹、人脸识别），能与考勤机接合；</w:t>
      </w:r>
    </w:p>
    <w:p w14:paraId="5853DE69">
      <w:pPr>
        <w:tabs>
          <w:tab w:val="left" w:pos="5595"/>
        </w:tabs>
        <w:spacing w:line="460" w:lineRule="exact"/>
        <w:rPr>
          <w:rFonts w:hint="eastAsia"/>
          <w:color w:val="auto"/>
          <w:sz w:val="22"/>
        </w:rPr>
      </w:pPr>
      <w:r>
        <w:rPr>
          <w:rFonts w:hint="eastAsia"/>
          <w:color w:val="auto"/>
          <w:sz w:val="22"/>
        </w:rPr>
        <w:t>6)各科室考勤员、护士长可任意排班：可以像操作Excel表格那样方便的进行排班，支持表格内容复制，回车自动换行像Excel一样，支持一天排多个班，支持用人科室添加其他科室人员进行排班。支持对排班人员列表进行分类，如：医生、护士、外聘、返聘、在编等，支持对排班人员列表排序显示，以方便地进行排班操作。排班信息自动汇总，实时掌握排班情况。支持对排班修改日志进行查看。</w:t>
      </w:r>
    </w:p>
    <w:p w14:paraId="28FD6CFC">
      <w:pPr>
        <w:tabs>
          <w:tab w:val="left" w:pos="5595"/>
        </w:tabs>
        <w:spacing w:line="460" w:lineRule="exact"/>
        <w:rPr>
          <w:rFonts w:hint="eastAsia"/>
          <w:color w:val="auto"/>
          <w:sz w:val="22"/>
        </w:rPr>
      </w:pPr>
      <w:r>
        <w:rPr>
          <w:rFonts w:hint="eastAsia"/>
          <w:color w:val="auto"/>
          <w:sz w:val="22"/>
        </w:rPr>
        <w:t>7)可以以多种形式显示科室排班信息，方便人员查看排班信息进行换班，方便科室领导了解每天排班信息。包括人员排班信息、排班汇总表等。</w:t>
      </w:r>
    </w:p>
    <w:p w14:paraId="37D39C4E">
      <w:pPr>
        <w:tabs>
          <w:tab w:val="left" w:pos="5595"/>
        </w:tabs>
        <w:spacing w:line="460" w:lineRule="exact"/>
        <w:rPr>
          <w:rFonts w:hint="eastAsia"/>
          <w:color w:val="auto"/>
          <w:sz w:val="22"/>
        </w:rPr>
      </w:pPr>
      <w:r>
        <w:rPr>
          <w:rFonts w:hint="eastAsia"/>
          <w:color w:val="auto"/>
          <w:sz w:val="22"/>
        </w:rPr>
        <w:t>8)支持直接上报考勤结果。如：正常、请假等。</w:t>
      </w:r>
    </w:p>
    <w:p w14:paraId="138B61D9">
      <w:pPr>
        <w:tabs>
          <w:tab w:val="left" w:pos="5595"/>
        </w:tabs>
        <w:spacing w:line="460" w:lineRule="exact"/>
        <w:rPr>
          <w:rFonts w:hint="eastAsia"/>
          <w:color w:val="auto"/>
          <w:sz w:val="22"/>
        </w:rPr>
      </w:pPr>
      <w:r>
        <w:rPr>
          <w:rFonts w:hint="eastAsia"/>
          <w:color w:val="auto"/>
          <w:sz w:val="22"/>
        </w:rPr>
        <w:t>9)支持人员变动自动同步，员工当月在多个科室工作，则各科室均能上报该员工考勤结果，通过变动日期锁定各科室可以上报的日期，避免重复上报。</w:t>
      </w:r>
    </w:p>
    <w:p w14:paraId="430AB30F">
      <w:pPr>
        <w:tabs>
          <w:tab w:val="left" w:pos="5595"/>
        </w:tabs>
        <w:spacing w:line="460" w:lineRule="exact"/>
        <w:rPr>
          <w:rFonts w:hint="eastAsia"/>
          <w:color w:val="auto"/>
          <w:sz w:val="22"/>
        </w:rPr>
      </w:pPr>
      <w:r>
        <w:rPr>
          <w:rFonts w:hint="eastAsia"/>
          <w:color w:val="auto"/>
          <w:sz w:val="22"/>
        </w:rPr>
        <w:t>10)支持网上请假处理，可以根据人员类别（医生、护士、行政后勤、医技等）、请假天数等信息，设置请假多级审批流程。申请请假时，自动生成请假天数，当请假周期跨月时，自动计算跨月天数（即请假周期内每个月的请假天数）以方便汇总月结果信息。请假时，自动对年假等假种进行请假天数判断，不能超过剩余天数。支持销假处理。支持请假撤回。</w:t>
      </w:r>
    </w:p>
    <w:p w14:paraId="78C290A9">
      <w:pPr>
        <w:tabs>
          <w:tab w:val="left" w:pos="5595"/>
        </w:tabs>
        <w:spacing w:line="460" w:lineRule="exact"/>
        <w:rPr>
          <w:rFonts w:hint="eastAsia"/>
          <w:color w:val="auto"/>
          <w:sz w:val="22"/>
        </w:rPr>
      </w:pPr>
      <w:r>
        <w:rPr>
          <w:rFonts w:hint="eastAsia"/>
          <w:color w:val="auto"/>
          <w:sz w:val="22"/>
        </w:rPr>
        <w:t>11)支持网上出差申请。</w:t>
      </w:r>
    </w:p>
    <w:p w14:paraId="7C6BD896">
      <w:pPr>
        <w:tabs>
          <w:tab w:val="left" w:pos="5595"/>
        </w:tabs>
        <w:spacing w:line="460" w:lineRule="exact"/>
        <w:rPr>
          <w:rFonts w:hint="eastAsia"/>
          <w:color w:val="auto"/>
          <w:sz w:val="22"/>
        </w:rPr>
      </w:pPr>
      <w:r>
        <w:rPr>
          <w:rFonts w:hint="eastAsia"/>
          <w:color w:val="auto"/>
          <w:sz w:val="22"/>
        </w:rPr>
        <w:t>12)支持网上加班、补卡等流程。</w:t>
      </w:r>
    </w:p>
    <w:p w14:paraId="27B6148E">
      <w:pPr>
        <w:tabs>
          <w:tab w:val="left" w:pos="5595"/>
        </w:tabs>
        <w:spacing w:line="460" w:lineRule="exact"/>
        <w:rPr>
          <w:rFonts w:hint="eastAsia"/>
          <w:color w:val="auto"/>
          <w:sz w:val="22"/>
        </w:rPr>
      </w:pPr>
      <w:r>
        <w:rPr>
          <w:rFonts w:hint="eastAsia"/>
          <w:color w:val="auto"/>
          <w:sz w:val="22"/>
        </w:rPr>
        <w:t>13)假期管理：可以设置年假计算公式，满足用户年假规定。支持年假信息导入。系统自动生成年累计请假信息，方便年假公式中引用。系统实时自动对年假数据进行生成更新。</w:t>
      </w:r>
    </w:p>
    <w:p w14:paraId="45E03BB9">
      <w:pPr>
        <w:tabs>
          <w:tab w:val="left" w:pos="5595"/>
        </w:tabs>
        <w:spacing w:line="460" w:lineRule="exact"/>
        <w:rPr>
          <w:rFonts w:hint="eastAsia"/>
          <w:color w:val="auto"/>
          <w:sz w:val="22"/>
        </w:rPr>
      </w:pPr>
      <w:r>
        <w:rPr>
          <w:rFonts w:hint="eastAsia"/>
          <w:color w:val="auto"/>
          <w:sz w:val="22"/>
        </w:rPr>
        <w:t>14)月结果管理：支持设置月结果计算公式，以汇总计算。支持设置月结果审核流程。支持各科室考勤员提交月结果信息进行审核。提供“考勤上报情况”功能以方便人力资源部考勤员查看哪些科室未提交上报考勤。可以设置上报时间对科室进行控制。可以设置封存日期，封存后当月考勤数据不允许修改。月结果信息可以直接参与工资计算。</w:t>
      </w:r>
    </w:p>
    <w:p w14:paraId="188D3A06">
      <w:pPr>
        <w:tabs>
          <w:tab w:val="left" w:pos="5595"/>
        </w:tabs>
        <w:spacing w:line="460" w:lineRule="exact"/>
        <w:rPr>
          <w:rFonts w:hint="eastAsia"/>
          <w:color w:val="auto"/>
          <w:sz w:val="22"/>
        </w:rPr>
      </w:pPr>
      <w:r>
        <w:rPr>
          <w:rFonts w:hint="eastAsia"/>
          <w:color w:val="auto"/>
          <w:sz w:val="22"/>
        </w:rPr>
        <w:t>15)可以根据用户需求，制作各类考勤统计报表。</w:t>
      </w:r>
    </w:p>
    <w:p w14:paraId="005FB316">
      <w:pPr>
        <w:tabs>
          <w:tab w:val="left" w:pos="5595"/>
        </w:tabs>
        <w:spacing w:line="460" w:lineRule="exact"/>
        <w:rPr>
          <w:rFonts w:hint="eastAsia"/>
          <w:color w:val="auto"/>
          <w:sz w:val="22"/>
        </w:rPr>
      </w:pPr>
      <w:r>
        <w:rPr>
          <w:rFonts w:hint="eastAsia"/>
          <w:color w:val="auto"/>
          <w:sz w:val="22"/>
        </w:rPr>
        <w:t>（九）薪资管理</w:t>
      </w:r>
    </w:p>
    <w:p w14:paraId="4A140925">
      <w:pPr>
        <w:tabs>
          <w:tab w:val="left" w:pos="5595"/>
        </w:tabs>
        <w:spacing w:line="460" w:lineRule="exact"/>
        <w:rPr>
          <w:rFonts w:hint="eastAsia"/>
          <w:color w:val="auto"/>
          <w:sz w:val="22"/>
        </w:rPr>
      </w:pPr>
      <w:r>
        <w:rPr>
          <w:rFonts w:hint="eastAsia"/>
          <w:color w:val="auto"/>
          <w:sz w:val="22"/>
        </w:rPr>
        <w:t>1)薪资方案：支持多类别薪资方案，满足医院不同人员薪资核算。对不同人员的类别、部门、工资项目及工资计算方式的不同，生成不同人员类别的薪酬方案。允许同一员工的不同薪酬项目分布在不同的薪酬方案中。</w:t>
      </w:r>
    </w:p>
    <w:p w14:paraId="684F9613">
      <w:pPr>
        <w:tabs>
          <w:tab w:val="left" w:pos="5595"/>
        </w:tabs>
        <w:spacing w:line="460" w:lineRule="exact"/>
        <w:rPr>
          <w:rFonts w:hint="eastAsia"/>
          <w:color w:val="auto"/>
          <w:sz w:val="22"/>
        </w:rPr>
      </w:pPr>
      <w:r>
        <w:rPr>
          <w:rFonts w:hint="eastAsia"/>
          <w:color w:val="auto"/>
          <w:sz w:val="22"/>
        </w:rPr>
        <w:t>2)提供定薪调薪功能，自动调薪、变动工资自动计算，薪资核算准确、高效。</w:t>
      </w:r>
    </w:p>
    <w:p w14:paraId="2D8E75CE">
      <w:pPr>
        <w:tabs>
          <w:tab w:val="left" w:pos="5595"/>
        </w:tabs>
        <w:spacing w:line="460" w:lineRule="exact"/>
        <w:rPr>
          <w:rFonts w:hint="eastAsia"/>
          <w:color w:val="auto"/>
          <w:sz w:val="22"/>
        </w:rPr>
      </w:pPr>
      <w:r>
        <w:rPr>
          <w:rFonts w:hint="eastAsia"/>
          <w:color w:val="auto"/>
          <w:sz w:val="22"/>
        </w:rPr>
        <w:t>3)薪资发放在线审核，确保数据安全、发放快捷。</w:t>
      </w:r>
    </w:p>
    <w:p w14:paraId="7D821A6F">
      <w:pPr>
        <w:tabs>
          <w:tab w:val="left" w:pos="5595"/>
        </w:tabs>
        <w:spacing w:line="460" w:lineRule="exact"/>
        <w:rPr>
          <w:rFonts w:hint="eastAsia"/>
          <w:color w:val="auto"/>
          <w:sz w:val="22"/>
        </w:rPr>
      </w:pPr>
      <w:r>
        <w:rPr>
          <w:rFonts w:hint="eastAsia"/>
          <w:color w:val="auto"/>
          <w:sz w:val="22"/>
        </w:rPr>
        <w:t>4)支持导入等级工资标准信息。</w:t>
      </w:r>
    </w:p>
    <w:p w14:paraId="2B04F958">
      <w:pPr>
        <w:tabs>
          <w:tab w:val="left" w:pos="5595"/>
        </w:tabs>
        <w:spacing w:line="460" w:lineRule="exact"/>
        <w:rPr>
          <w:rFonts w:hint="eastAsia"/>
          <w:color w:val="auto"/>
          <w:sz w:val="22"/>
        </w:rPr>
      </w:pPr>
      <w:r>
        <w:rPr>
          <w:rFonts w:hint="eastAsia"/>
          <w:color w:val="auto"/>
          <w:sz w:val="22"/>
        </w:rPr>
        <w:t>5)支持薪资标准的计算和自动生成，如岗位工资、薪级工资、考勤扣款、保险扣款等。</w:t>
      </w:r>
    </w:p>
    <w:p w14:paraId="777A263B">
      <w:pPr>
        <w:tabs>
          <w:tab w:val="left" w:pos="5595"/>
        </w:tabs>
        <w:spacing w:line="460" w:lineRule="exact"/>
        <w:rPr>
          <w:rFonts w:hint="eastAsia"/>
          <w:color w:val="auto"/>
          <w:sz w:val="22"/>
        </w:rPr>
      </w:pPr>
      <w:r>
        <w:rPr>
          <w:rFonts w:hint="eastAsia"/>
          <w:color w:val="auto"/>
          <w:sz w:val="22"/>
        </w:rPr>
        <w:t>6)公式设置：设置工资套的公式套，一个工资套可以设置多套公式，公式定义可以使用函数。</w:t>
      </w:r>
    </w:p>
    <w:p w14:paraId="405CBE64">
      <w:pPr>
        <w:tabs>
          <w:tab w:val="left" w:pos="5595"/>
        </w:tabs>
        <w:spacing w:line="460" w:lineRule="exact"/>
        <w:rPr>
          <w:rFonts w:hint="eastAsia"/>
          <w:color w:val="auto"/>
          <w:sz w:val="22"/>
        </w:rPr>
      </w:pPr>
      <w:r>
        <w:rPr>
          <w:rFonts w:hint="eastAsia"/>
          <w:color w:val="auto"/>
          <w:sz w:val="22"/>
        </w:rPr>
        <w:t>7)薪酬发放时选择的薪酬项目，生成医院需要的各种工资表，既可固定也可进行任意调整。</w:t>
      </w:r>
    </w:p>
    <w:p w14:paraId="6C200832">
      <w:pPr>
        <w:tabs>
          <w:tab w:val="left" w:pos="5595"/>
        </w:tabs>
        <w:spacing w:line="460" w:lineRule="exact"/>
        <w:rPr>
          <w:rFonts w:hint="eastAsia"/>
          <w:color w:val="auto"/>
          <w:sz w:val="22"/>
        </w:rPr>
      </w:pPr>
      <w:r>
        <w:rPr>
          <w:rFonts w:hint="eastAsia"/>
          <w:color w:val="auto"/>
          <w:sz w:val="22"/>
        </w:rPr>
        <w:t>8)对各种人员进行日常工资管理，进行自动计算，并对计算出的工资进行审核归档，最终确定人员工资。</w:t>
      </w:r>
    </w:p>
    <w:p w14:paraId="2DB32C53">
      <w:pPr>
        <w:tabs>
          <w:tab w:val="left" w:pos="5595"/>
        </w:tabs>
        <w:spacing w:line="460" w:lineRule="exact"/>
        <w:rPr>
          <w:rFonts w:hint="eastAsia"/>
          <w:color w:val="auto"/>
          <w:sz w:val="22"/>
        </w:rPr>
      </w:pPr>
      <w:r>
        <w:rPr>
          <w:rFonts w:hint="eastAsia"/>
          <w:color w:val="auto"/>
          <w:sz w:val="22"/>
        </w:rPr>
        <w:t>9)支持薪资的多维度统计，以个人、人员类别、人员层次、薪酬项目等为统计对象，并生成相应的报表。</w:t>
      </w:r>
    </w:p>
    <w:p w14:paraId="50616486">
      <w:pPr>
        <w:tabs>
          <w:tab w:val="left" w:pos="5595"/>
        </w:tabs>
        <w:spacing w:line="460" w:lineRule="exact"/>
        <w:rPr>
          <w:rFonts w:hint="eastAsia"/>
          <w:color w:val="auto"/>
          <w:sz w:val="22"/>
        </w:rPr>
      </w:pPr>
      <w:r>
        <w:rPr>
          <w:rFonts w:hint="eastAsia"/>
          <w:color w:val="auto"/>
          <w:sz w:val="22"/>
        </w:rPr>
        <w:t>（十）招聘管理</w:t>
      </w:r>
    </w:p>
    <w:p w14:paraId="62CA76D9">
      <w:pPr>
        <w:tabs>
          <w:tab w:val="left" w:pos="5595"/>
        </w:tabs>
        <w:spacing w:line="460" w:lineRule="exact"/>
        <w:rPr>
          <w:rFonts w:hint="eastAsia"/>
          <w:color w:val="auto"/>
          <w:sz w:val="22"/>
        </w:rPr>
      </w:pPr>
      <w:r>
        <w:rPr>
          <w:rFonts w:hint="eastAsia"/>
          <w:color w:val="auto"/>
          <w:sz w:val="22"/>
        </w:rPr>
        <w:t>1)根据岗位编制提出岗位招聘需求。</w:t>
      </w:r>
    </w:p>
    <w:p w14:paraId="61C88E9D">
      <w:pPr>
        <w:tabs>
          <w:tab w:val="left" w:pos="5595"/>
        </w:tabs>
        <w:spacing w:line="460" w:lineRule="exact"/>
        <w:rPr>
          <w:rFonts w:hint="eastAsia"/>
          <w:color w:val="auto"/>
          <w:sz w:val="22"/>
        </w:rPr>
      </w:pPr>
      <w:r>
        <w:rPr>
          <w:rFonts w:hint="eastAsia"/>
          <w:color w:val="auto"/>
          <w:sz w:val="22"/>
        </w:rPr>
        <w:t>2)根据需求制定招聘计划。可以对招聘计划进行发布、结束操作。</w:t>
      </w:r>
    </w:p>
    <w:p w14:paraId="1DE3676E">
      <w:pPr>
        <w:tabs>
          <w:tab w:val="left" w:pos="5595"/>
        </w:tabs>
        <w:spacing w:line="460" w:lineRule="exact"/>
        <w:rPr>
          <w:rFonts w:hint="eastAsia"/>
          <w:color w:val="auto"/>
          <w:sz w:val="22"/>
        </w:rPr>
      </w:pPr>
      <w:r>
        <w:rPr>
          <w:rFonts w:hint="eastAsia"/>
          <w:color w:val="auto"/>
          <w:sz w:val="22"/>
        </w:rPr>
        <w:t>3)招聘职位：可批量新增招聘职位，包括求职意向科室、招聘人数等信息。招聘职位表支持数据重构。</w:t>
      </w:r>
    </w:p>
    <w:p w14:paraId="1E091138">
      <w:pPr>
        <w:tabs>
          <w:tab w:val="left" w:pos="5595"/>
        </w:tabs>
        <w:spacing w:line="460" w:lineRule="exact"/>
        <w:rPr>
          <w:rFonts w:hint="eastAsia"/>
          <w:color w:val="auto"/>
          <w:sz w:val="22"/>
        </w:rPr>
      </w:pPr>
      <w:r>
        <w:rPr>
          <w:rFonts w:hint="eastAsia"/>
          <w:color w:val="auto"/>
          <w:sz w:val="22"/>
        </w:rPr>
        <w:t>4)简历自动筛查：能够根据招聘要求自动筛查简历。</w:t>
      </w:r>
    </w:p>
    <w:p w14:paraId="52F0CD61">
      <w:pPr>
        <w:tabs>
          <w:tab w:val="left" w:pos="5595"/>
        </w:tabs>
        <w:spacing w:line="460" w:lineRule="exact"/>
        <w:rPr>
          <w:rFonts w:hint="eastAsia"/>
          <w:color w:val="auto"/>
          <w:sz w:val="22"/>
        </w:rPr>
      </w:pPr>
      <w:r>
        <w:rPr>
          <w:rFonts w:hint="eastAsia"/>
          <w:color w:val="auto"/>
          <w:sz w:val="22"/>
        </w:rPr>
        <w:t>5)搭建医院招聘门户，可独立部署招聘系统，应聘人员注册登录，完成应聘操作。</w:t>
      </w:r>
    </w:p>
    <w:p w14:paraId="5AF938C9">
      <w:pPr>
        <w:tabs>
          <w:tab w:val="left" w:pos="5595"/>
        </w:tabs>
        <w:spacing w:line="460" w:lineRule="exact"/>
        <w:rPr>
          <w:rFonts w:hint="eastAsia"/>
          <w:color w:val="auto"/>
          <w:sz w:val="22"/>
        </w:rPr>
      </w:pPr>
      <w:r>
        <w:rPr>
          <w:rFonts w:hint="eastAsia"/>
          <w:color w:val="auto"/>
          <w:sz w:val="22"/>
        </w:rPr>
        <w:t>6)应聘人员通过手机号码、身份证号、密码来注册，支持应聘人员查看招聘计划、招聘岗位、提交报名材料。</w:t>
      </w:r>
    </w:p>
    <w:p w14:paraId="54E49399">
      <w:pPr>
        <w:tabs>
          <w:tab w:val="left" w:pos="5595"/>
        </w:tabs>
        <w:spacing w:line="460" w:lineRule="exact"/>
        <w:rPr>
          <w:rFonts w:hint="eastAsia"/>
          <w:color w:val="auto"/>
          <w:sz w:val="22"/>
        </w:rPr>
      </w:pPr>
      <w:r>
        <w:rPr>
          <w:rFonts w:hint="eastAsia"/>
          <w:color w:val="auto"/>
          <w:sz w:val="22"/>
        </w:rPr>
        <w:t>7)应聘人员提交的基本信息内容、相关子集内容，都可通过数据重构进行定制满足医院对报名材料的要求。</w:t>
      </w:r>
    </w:p>
    <w:p w14:paraId="43934207">
      <w:pPr>
        <w:tabs>
          <w:tab w:val="left" w:pos="5595"/>
        </w:tabs>
        <w:spacing w:line="460" w:lineRule="exact"/>
        <w:rPr>
          <w:rFonts w:hint="eastAsia"/>
          <w:color w:val="auto"/>
          <w:sz w:val="22"/>
        </w:rPr>
      </w:pPr>
      <w:r>
        <w:rPr>
          <w:rFonts w:hint="eastAsia"/>
          <w:color w:val="auto"/>
          <w:sz w:val="22"/>
        </w:rPr>
        <w:t>8)支持对简历模版进行设置，应聘者按照简历填写简历内容。</w:t>
      </w:r>
    </w:p>
    <w:p w14:paraId="6129DBD9">
      <w:pPr>
        <w:tabs>
          <w:tab w:val="left" w:pos="5595"/>
        </w:tabs>
        <w:spacing w:line="460" w:lineRule="exact"/>
        <w:rPr>
          <w:rFonts w:hint="eastAsia"/>
          <w:color w:val="auto"/>
          <w:sz w:val="22"/>
        </w:rPr>
      </w:pPr>
      <w:r>
        <w:rPr>
          <w:rFonts w:hint="eastAsia"/>
          <w:color w:val="auto"/>
          <w:sz w:val="22"/>
        </w:rPr>
        <w:t>9)应聘人员提交的材料包括：照片、身份证、学历证书、其他证明材料、承诺书，系统可设置哪些材料必填。</w:t>
      </w:r>
    </w:p>
    <w:p w14:paraId="2C24E767">
      <w:pPr>
        <w:tabs>
          <w:tab w:val="left" w:pos="5595"/>
        </w:tabs>
        <w:spacing w:line="460" w:lineRule="exact"/>
        <w:rPr>
          <w:rFonts w:hint="eastAsia"/>
          <w:color w:val="auto"/>
          <w:sz w:val="22"/>
        </w:rPr>
      </w:pPr>
      <w:r>
        <w:rPr>
          <w:rFonts w:hint="eastAsia"/>
          <w:color w:val="auto"/>
          <w:sz w:val="22"/>
        </w:rPr>
        <w:t>10)支持对应聘承诺书进行添加，可与应聘平台互联互通，应聘者可以通过应聘平台下载应聘承诺书。</w:t>
      </w:r>
    </w:p>
    <w:p w14:paraId="7D139697">
      <w:pPr>
        <w:tabs>
          <w:tab w:val="left" w:pos="5595"/>
        </w:tabs>
        <w:spacing w:line="460" w:lineRule="exact"/>
        <w:rPr>
          <w:rFonts w:hint="eastAsia"/>
          <w:color w:val="auto"/>
          <w:sz w:val="22"/>
        </w:rPr>
      </w:pPr>
      <w:r>
        <w:rPr>
          <w:rFonts w:hint="eastAsia"/>
          <w:color w:val="auto"/>
          <w:sz w:val="22"/>
        </w:rPr>
        <w:t>11)应聘人员在应聘页面，可以查看当前应聘进程状态：上传资料—&gt;审核通过or未通过—&gt;打印准考证。审核通过的人员，可以打印准考证，然后持准考证到指定地点参加考试。</w:t>
      </w:r>
    </w:p>
    <w:p w14:paraId="2B164EF7">
      <w:pPr>
        <w:tabs>
          <w:tab w:val="left" w:pos="5595"/>
        </w:tabs>
        <w:spacing w:line="460" w:lineRule="exact"/>
        <w:rPr>
          <w:rFonts w:hint="eastAsia"/>
          <w:color w:val="auto"/>
          <w:sz w:val="22"/>
        </w:rPr>
      </w:pPr>
      <w:r>
        <w:rPr>
          <w:rFonts w:hint="eastAsia"/>
          <w:color w:val="auto"/>
          <w:sz w:val="22"/>
        </w:rPr>
        <w:t>12)应聘人员在应聘页面，可以收到审核者发送的消息内容。</w:t>
      </w:r>
    </w:p>
    <w:p w14:paraId="107A0F70">
      <w:pPr>
        <w:tabs>
          <w:tab w:val="left" w:pos="5595"/>
        </w:tabs>
        <w:spacing w:line="460" w:lineRule="exact"/>
        <w:rPr>
          <w:rFonts w:hint="eastAsia"/>
          <w:color w:val="auto"/>
          <w:sz w:val="22"/>
        </w:rPr>
      </w:pPr>
      <w:r>
        <w:rPr>
          <w:rFonts w:hint="eastAsia"/>
          <w:color w:val="auto"/>
          <w:sz w:val="22"/>
        </w:rPr>
        <w:t>13)可以设置准考证格式，生成准考证号，允许简历合格人员打印准考证。</w:t>
      </w:r>
    </w:p>
    <w:p w14:paraId="4BD6CC3C">
      <w:pPr>
        <w:tabs>
          <w:tab w:val="left" w:pos="5595"/>
        </w:tabs>
        <w:spacing w:line="460" w:lineRule="exact"/>
        <w:rPr>
          <w:rFonts w:hint="eastAsia"/>
          <w:color w:val="auto"/>
          <w:sz w:val="22"/>
        </w:rPr>
      </w:pPr>
      <w:r>
        <w:rPr>
          <w:rFonts w:hint="eastAsia"/>
          <w:color w:val="auto"/>
          <w:sz w:val="22"/>
        </w:rPr>
        <w:t>14)准考证号规则设置：准考证号可以按系统自动生成，也可以按某个应聘字段内容进行分类设置生成，如按“最高学历毕业专业”生成，以方便对考生和试卷进行分类。</w:t>
      </w:r>
    </w:p>
    <w:p w14:paraId="54E50AEB">
      <w:pPr>
        <w:tabs>
          <w:tab w:val="left" w:pos="5595"/>
        </w:tabs>
        <w:spacing w:line="460" w:lineRule="exact"/>
        <w:rPr>
          <w:rFonts w:hint="eastAsia"/>
          <w:color w:val="auto"/>
          <w:sz w:val="22"/>
        </w:rPr>
      </w:pPr>
      <w:r>
        <w:rPr>
          <w:rFonts w:hint="eastAsia"/>
          <w:color w:val="auto"/>
          <w:sz w:val="22"/>
        </w:rPr>
        <w:t>15)应聘、简历筛选、面试通知、笔试通知、入职全面线上处理。构建完整人才库，人才信息全院共享。提供高效的简历筛选功能：一个页面查看应聘者全部信息，并可设置合格或不合格，并发送消息。可以查看应聘人员的基本信息和子集信息合并后的内容和全部简历附件。</w:t>
      </w:r>
    </w:p>
    <w:p w14:paraId="73691272">
      <w:pPr>
        <w:tabs>
          <w:tab w:val="left" w:pos="5595"/>
        </w:tabs>
        <w:spacing w:line="460" w:lineRule="exact"/>
        <w:rPr>
          <w:rFonts w:hint="eastAsia"/>
          <w:color w:val="auto"/>
          <w:sz w:val="22"/>
        </w:rPr>
      </w:pPr>
      <w:r>
        <w:rPr>
          <w:rFonts w:hint="eastAsia"/>
          <w:color w:val="auto"/>
          <w:sz w:val="22"/>
        </w:rPr>
        <w:t>（十一）报表系统</w:t>
      </w:r>
    </w:p>
    <w:p w14:paraId="019A0DE1">
      <w:pPr>
        <w:tabs>
          <w:tab w:val="left" w:pos="5595"/>
        </w:tabs>
        <w:spacing w:line="460" w:lineRule="exact"/>
        <w:rPr>
          <w:rFonts w:hint="eastAsia"/>
          <w:color w:val="auto"/>
          <w:sz w:val="22"/>
        </w:rPr>
      </w:pPr>
      <w:r>
        <w:rPr>
          <w:rFonts w:hint="eastAsia"/>
          <w:color w:val="auto"/>
          <w:sz w:val="22"/>
        </w:rPr>
        <w:t>1)采用可视化分析工具，通过对比分析方法，实现业务数据的统计分析功能，并支持数据导出。</w:t>
      </w:r>
    </w:p>
    <w:p w14:paraId="1E23FAB3">
      <w:pPr>
        <w:tabs>
          <w:tab w:val="left" w:pos="5595"/>
        </w:tabs>
        <w:spacing w:line="460" w:lineRule="exact"/>
        <w:rPr>
          <w:rFonts w:hint="eastAsia"/>
          <w:color w:val="auto"/>
          <w:sz w:val="22"/>
        </w:rPr>
      </w:pPr>
      <w:r>
        <w:rPr>
          <w:rFonts w:hint="eastAsia"/>
          <w:color w:val="auto"/>
          <w:sz w:val="22"/>
        </w:rPr>
        <w:t>2)BI分析支持实时查看人力构成、进行数据深度钻取挖掘。</w:t>
      </w:r>
    </w:p>
    <w:p w14:paraId="471A0E26">
      <w:pPr>
        <w:tabs>
          <w:tab w:val="left" w:pos="5595"/>
        </w:tabs>
        <w:spacing w:line="460" w:lineRule="exact"/>
        <w:rPr>
          <w:rFonts w:hint="eastAsia"/>
          <w:color w:val="auto"/>
          <w:sz w:val="22"/>
        </w:rPr>
      </w:pPr>
      <w:r>
        <w:rPr>
          <w:rFonts w:hint="eastAsia"/>
          <w:color w:val="auto"/>
          <w:sz w:val="22"/>
        </w:rPr>
        <w:t>3)支持职业生涯规划、人力资源规划、人力资源指标、人力资源决策支持等多维度分析。</w:t>
      </w:r>
    </w:p>
    <w:p w14:paraId="5B1D7304">
      <w:pPr>
        <w:tabs>
          <w:tab w:val="left" w:pos="5595"/>
        </w:tabs>
        <w:spacing w:line="460" w:lineRule="exact"/>
        <w:rPr>
          <w:rFonts w:hint="eastAsia"/>
          <w:color w:val="auto"/>
          <w:sz w:val="22"/>
        </w:rPr>
      </w:pPr>
      <w:r>
        <w:rPr>
          <w:rFonts w:hint="eastAsia"/>
          <w:color w:val="auto"/>
          <w:sz w:val="22"/>
        </w:rPr>
        <w:t>4)支持自定义报表设计，满足不同数据统计和报表需求。</w:t>
      </w:r>
    </w:p>
    <w:p w14:paraId="6D80F9FB">
      <w:pPr>
        <w:tabs>
          <w:tab w:val="left" w:pos="5595"/>
        </w:tabs>
        <w:spacing w:line="460" w:lineRule="exact"/>
        <w:rPr>
          <w:rFonts w:hint="eastAsia"/>
          <w:color w:val="auto"/>
          <w:sz w:val="22"/>
        </w:rPr>
      </w:pPr>
      <w:r>
        <w:rPr>
          <w:rFonts w:hint="eastAsia"/>
          <w:color w:val="auto"/>
          <w:sz w:val="22"/>
        </w:rPr>
        <w:t>（十二）移动应用</w:t>
      </w:r>
    </w:p>
    <w:p w14:paraId="2B61AD11">
      <w:pPr>
        <w:tabs>
          <w:tab w:val="left" w:pos="5595"/>
        </w:tabs>
        <w:spacing w:line="460" w:lineRule="exact"/>
        <w:rPr>
          <w:rFonts w:hint="eastAsia"/>
          <w:color w:val="auto"/>
          <w:sz w:val="22"/>
        </w:rPr>
      </w:pPr>
      <w:r>
        <w:rPr>
          <w:rFonts w:hint="eastAsia"/>
          <w:color w:val="auto"/>
          <w:sz w:val="22"/>
        </w:rPr>
        <w:t>1)支持请假、销假申请。</w:t>
      </w:r>
    </w:p>
    <w:p w14:paraId="590EB04B">
      <w:pPr>
        <w:tabs>
          <w:tab w:val="left" w:pos="5595"/>
        </w:tabs>
        <w:spacing w:line="460" w:lineRule="exact"/>
        <w:rPr>
          <w:rFonts w:hint="eastAsia"/>
          <w:color w:val="auto"/>
          <w:sz w:val="22"/>
        </w:rPr>
      </w:pPr>
      <w:r>
        <w:rPr>
          <w:rFonts w:hint="eastAsia"/>
          <w:color w:val="auto"/>
          <w:sz w:val="22"/>
        </w:rPr>
        <w:t>2)支持请假、岗位变动、离职等各类人事审批单据的处理。</w:t>
      </w:r>
    </w:p>
    <w:p w14:paraId="5446F444">
      <w:pPr>
        <w:tabs>
          <w:tab w:val="left" w:pos="5595"/>
        </w:tabs>
        <w:spacing w:line="460" w:lineRule="exact"/>
        <w:rPr>
          <w:rFonts w:hint="eastAsia"/>
          <w:color w:val="auto"/>
          <w:sz w:val="22"/>
        </w:rPr>
      </w:pPr>
      <w:r>
        <w:rPr>
          <w:rFonts w:hint="eastAsia"/>
          <w:color w:val="auto"/>
          <w:sz w:val="22"/>
        </w:rPr>
        <w:t>3)支持对工资信息进行查询。</w:t>
      </w:r>
    </w:p>
    <w:p w14:paraId="56DE62C9">
      <w:pPr>
        <w:tabs>
          <w:tab w:val="left" w:pos="5595"/>
        </w:tabs>
        <w:spacing w:line="460" w:lineRule="exact"/>
        <w:rPr>
          <w:rFonts w:hint="eastAsia"/>
          <w:color w:val="auto"/>
          <w:sz w:val="22"/>
        </w:rPr>
      </w:pPr>
      <w:r>
        <w:rPr>
          <w:rFonts w:hint="eastAsia"/>
          <w:color w:val="auto"/>
          <w:sz w:val="22"/>
        </w:rPr>
        <w:t>4)支持对员工个人信息进行查询及维护，包括个人的基本信息、执业资格信息、工作经历等。</w:t>
      </w:r>
    </w:p>
    <w:p w14:paraId="4217878B">
      <w:pPr>
        <w:tabs>
          <w:tab w:val="left" w:pos="5595"/>
        </w:tabs>
        <w:spacing w:line="460" w:lineRule="exact"/>
        <w:rPr>
          <w:rFonts w:hint="eastAsia"/>
          <w:color w:val="auto"/>
          <w:sz w:val="22"/>
        </w:rPr>
      </w:pPr>
      <w:r>
        <w:rPr>
          <w:rFonts w:hint="eastAsia"/>
          <w:color w:val="auto"/>
          <w:sz w:val="22"/>
        </w:rPr>
        <w:t>（十三）系统管理</w:t>
      </w:r>
    </w:p>
    <w:p w14:paraId="7A710225">
      <w:pPr>
        <w:tabs>
          <w:tab w:val="left" w:pos="5595"/>
        </w:tabs>
        <w:spacing w:line="460" w:lineRule="exact"/>
        <w:rPr>
          <w:rFonts w:hint="eastAsia"/>
          <w:color w:val="auto"/>
          <w:sz w:val="22"/>
        </w:rPr>
      </w:pPr>
      <w:r>
        <w:rPr>
          <w:rFonts w:hint="eastAsia"/>
          <w:color w:val="auto"/>
          <w:sz w:val="22"/>
        </w:rPr>
        <w:t>1)权限管理：</w:t>
      </w:r>
    </w:p>
    <w:p w14:paraId="44BA98CF">
      <w:pPr>
        <w:tabs>
          <w:tab w:val="left" w:pos="5595"/>
        </w:tabs>
        <w:spacing w:line="460" w:lineRule="exact"/>
        <w:rPr>
          <w:rFonts w:hint="eastAsia"/>
          <w:color w:val="auto"/>
          <w:sz w:val="22"/>
        </w:rPr>
      </w:pPr>
      <w:r>
        <w:rPr>
          <w:rFonts w:hint="eastAsia"/>
          <w:color w:val="auto"/>
          <w:sz w:val="22"/>
        </w:rPr>
        <w:t>角色管理：角色的设立、重命名、复制和删除。</w:t>
      </w:r>
    </w:p>
    <w:p w14:paraId="336D2C57">
      <w:pPr>
        <w:tabs>
          <w:tab w:val="left" w:pos="5595"/>
        </w:tabs>
        <w:spacing w:line="460" w:lineRule="exact"/>
        <w:rPr>
          <w:rFonts w:hint="eastAsia"/>
          <w:color w:val="auto"/>
          <w:sz w:val="22"/>
        </w:rPr>
      </w:pPr>
      <w:r>
        <w:rPr>
          <w:rFonts w:hint="eastAsia"/>
          <w:color w:val="auto"/>
          <w:sz w:val="22"/>
        </w:rPr>
        <w:t>角色授权：实现角色对于功能、人员类别、表字段、分析报表的权限设置，包括授权完全权限、授权只读权限、回收权限和导出功能权限，其中功能权限可以对每个页面的每个按钮、菜单项进行权限控制。人员类别权限可以对授权人员类别下的员工进行查看和管理。表和字段权限控制可以实现相关表与字段的编辑和查看。分析报表权限，可以实现相应统计报表的查看。</w:t>
      </w:r>
    </w:p>
    <w:p w14:paraId="3BF5323A">
      <w:pPr>
        <w:tabs>
          <w:tab w:val="left" w:pos="5595"/>
        </w:tabs>
        <w:spacing w:line="460" w:lineRule="exact"/>
        <w:rPr>
          <w:rFonts w:hint="eastAsia"/>
          <w:color w:val="auto"/>
          <w:sz w:val="22"/>
        </w:rPr>
      </w:pPr>
      <w:r>
        <w:rPr>
          <w:rFonts w:hint="eastAsia"/>
          <w:color w:val="auto"/>
          <w:sz w:val="22"/>
        </w:rPr>
        <w:t>用户管理：实现用户的新增、删除，设置用户密码。</w:t>
      </w:r>
    </w:p>
    <w:p w14:paraId="5F0CC511">
      <w:pPr>
        <w:tabs>
          <w:tab w:val="left" w:pos="5595"/>
        </w:tabs>
        <w:spacing w:line="460" w:lineRule="exact"/>
        <w:rPr>
          <w:rFonts w:hint="eastAsia"/>
          <w:color w:val="auto"/>
          <w:sz w:val="22"/>
        </w:rPr>
      </w:pPr>
      <w:r>
        <w:rPr>
          <w:rFonts w:hint="eastAsia"/>
          <w:color w:val="auto"/>
          <w:sz w:val="22"/>
        </w:rPr>
        <w:t>用户授权：包括部门权限设置、薪酬体系权限设置、可查看人员范围设置、可编辑人员权限设置，可授予完全、只读、拒绝权限。</w:t>
      </w:r>
    </w:p>
    <w:p w14:paraId="6F4B12AA">
      <w:pPr>
        <w:tabs>
          <w:tab w:val="left" w:pos="5595"/>
        </w:tabs>
        <w:spacing w:line="460" w:lineRule="exact"/>
        <w:rPr>
          <w:rFonts w:hint="eastAsia"/>
          <w:color w:val="auto"/>
          <w:sz w:val="22"/>
        </w:rPr>
      </w:pPr>
      <w:r>
        <w:rPr>
          <w:rFonts w:hint="eastAsia"/>
          <w:color w:val="auto"/>
          <w:sz w:val="22"/>
        </w:rPr>
        <w:t>2)数据字典：定义人事档案项目取值列表，支持下拉和树型结构取值。</w:t>
      </w:r>
    </w:p>
    <w:p w14:paraId="12248B09">
      <w:pPr>
        <w:tabs>
          <w:tab w:val="left" w:pos="5595"/>
        </w:tabs>
        <w:spacing w:line="460" w:lineRule="exact"/>
        <w:rPr>
          <w:rFonts w:hint="eastAsia"/>
          <w:color w:val="auto"/>
          <w:sz w:val="22"/>
        </w:rPr>
      </w:pPr>
      <w:r>
        <w:rPr>
          <w:rFonts w:hint="eastAsia"/>
          <w:color w:val="auto"/>
          <w:sz w:val="22"/>
        </w:rPr>
        <w:t>3)数据重构：自定义增加、修改业务表和字段。可以灵活定义调整表单显示的字段。</w:t>
      </w:r>
    </w:p>
    <w:p w14:paraId="41878F87">
      <w:pPr>
        <w:tabs>
          <w:tab w:val="left" w:pos="5595"/>
        </w:tabs>
        <w:spacing w:line="460" w:lineRule="exact"/>
        <w:rPr>
          <w:rFonts w:hint="eastAsia"/>
          <w:color w:val="auto"/>
          <w:sz w:val="22"/>
        </w:rPr>
      </w:pPr>
      <w:r>
        <w:rPr>
          <w:rFonts w:hint="eastAsia"/>
          <w:color w:val="auto"/>
          <w:sz w:val="22"/>
        </w:rPr>
        <w:t>4)邮箱设置：可以对员工的邮箱进行添加，包括smtp服务器、smtp端口、发送邮箱和发送者密码和授权码。</w:t>
      </w:r>
    </w:p>
    <w:p w14:paraId="1B624E1C">
      <w:pPr>
        <w:tabs>
          <w:tab w:val="left" w:pos="5595"/>
        </w:tabs>
        <w:spacing w:line="460" w:lineRule="exact"/>
        <w:rPr>
          <w:rFonts w:hint="eastAsia"/>
          <w:color w:val="auto"/>
          <w:sz w:val="22"/>
        </w:rPr>
      </w:pPr>
      <w:r>
        <w:rPr>
          <w:rFonts w:hint="eastAsia"/>
          <w:color w:val="auto"/>
          <w:sz w:val="22"/>
        </w:rPr>
        <w:t>5)参数设置：支持对系统的基本参数（如系统名称、页记录数等）、员工自助平台可使用的功能、移动端可使用的功能等进行设置。</w:t>
      </w:r>
    </w:p>
    <w:p w14:paraId="5A5F03FE">
      <w:pPr>
        <w:tabs>
          <w:tab w:val="left" w:pos="5595"/>
        </w:tabs>
        <w:spacing w:line="460" w:lineRule="exact"/>
        <w:rPr>
          <w:rFonts w:hint="eastAsia"/>
          <w:color w:val="auto"/>
          <w:sz w:val="22"/>
        </w:rPr>
      </w:pPr>
      <w:r>
        <w:rPr>
          <w:rFonts w:hint="eastAsia"/>
          <w:color w:val="auto"/>
          <w:sz w:val="22"/>
        </w:rPr>
        <w:t>6)流程管理：强大流程引擎，业务流程自定义。</w:t>
      </w:r>
    </w:p>
    <w:p w14:paraId="152AE1D5">
      <w:pPr>
        <w:tabs>
          <w:tab w:val="left" w:pos="5595"/>
        </w:tabs>
        <w:spacing w:line="460" w:lineRule="exact"/>
        <w:rPr>
          <w:rFonts w:hint="eastAsia"/>
          <w:color w:val="auto"/>
          <w:sz w:val="22"/>
        </w:rPr>
      </w:pPr>
      <w:r>
        <w:rPr>
          <w:rFonts w:hint="eastAsia"/>
          <w:color w:val="auto"/>
          <w:sz w:val="22"/>
        </w:rPr>
        <w:t>流程业务模板：所有数据表均可作为流程模板数据源，流程模板自定义。可以对模板项目设置必填、计算公式。</w:t>
      </w:r>
    </w:p>
    <w:p w14:paraId="15D01451">
      <w:pPr>
        <w:tabs>
          <w:tab w:val="left" w:pos="5595"/>
        </w:tabs>
        <w:spacing w:line="460" w:lineRule="exact"/>
        <w:rPr>
          <w:rFonts w:hint="eastAsia"/>
          <w:color w:val="auto"/>
          <w:sz w:val="22"/>
        </w:rPr>
      </w:pPr>
      <w:r>
        <w:rPr>
          <w:rFonts w:hint="eastAsia"/>
          <w:color w:val="auto"/>
          <w:sz w:val="22"/>
        </w:rPr>
        <w:t>表单管理：Excel风格式表单绘制。</w:t>
      </w:r>
    </w:p>
    <w:p w14:paraId="195E1637">
      <w:pPr>
        <w:tabs>
          <w:tab w:val="left" w:pos="5595"/>
        </w:tabs>
        <w:spacing w:line="460" w:lineRule="exact"/>
        <w:rPr>
          <w:rFonts w:hint="eastAsia"/>
          <w:color w:val="auto"/>
          <w:sz w:val="22"/>
        </w:rPr>
      </w:pPr>
      <w:r>
        <w:rPr>
          <w:rFonts w:hint="eastAsia"/>
          <w:color w:val="auto"/>
          <w:sz w:val="22"/>
        </w:rPr>
        <w:t>业务流程：拖曳式可视化流程图绘制。支持会签、或签，流程催办、知会。邮件提醒待办者和申请者。流程图支持复制、模拟器功能。可以对流程启用、禁用。可以很方便简单的设置流程办理者。</w:t>
      </w:r>
    </w:p>
    <w:p w14:paraId="753F499C">
      <w:pPr>
        <w:tabs>
          <w:tab w:val="left" w:pos="5595"/>
        </w:tabs>
        <w:spacing w:line="460" w:lineRule="exact"/>
        <w:rPr>
          <w:rFonts w:hint="eastAsia"/>
          <w:color w:val="auto"/>
          <w:sz w:val="22"/>
        </w:rPr>
      </w:pPr>
      <w:r>
        <w:rPr>
          <w:rFonts w:hint="eastAsia"/>
          <w:color w:val="auto"/>
          <w:sz w:val="22"/>
        </w:rPr>
        <w:t>超时流程处理：已超时的流程可以通过超时流程处理功能查询，并对单据进行通过或驳回处理。</w:t>
      </w:r>
    </w:p>
    <w:p w14:paraId="71103522">
      <w:pPr>
        <w:tabs>
          <w:tab w:val="left" w:pos="5595"/>
        </w:tabs>
        <w:spacing w:line="460" w:lineRule="exact"/>
        <w:rPr>
          <w:rFonts w:hint="eastAsia"/>
          <w:color w:val="auto"/>
          <w:sz w:val="22"/>
        </w:rPr>
      </w:pPr>
      <w:r>
        <w:rPr>
          <w:rFonts w:hint="eastAsia"/>
          <w:color w:val="auto"/>
          <w:sz w:val="22"/>
        </w:rPr>
        <w:t>运行时流程：可对运行时的流程进行查询，可批量修改当前处理人。</w:t>
      </w:r>
    </w:p>
    <w:p w14:paraId="78977038">
      <w:pPr>
        <w:tabs>
          <w:tab w:val="left" w:pos="5595"/>
        </w:tabs>
        <w:spacing w:line="460" w:lineRule="exact"/>
        <w:rPr>
          <w:rFonts w:hint="eastAsia"/>
          <w:color w:val="auto"/>
          <w:sz w:val="22"/>
        </w:rPr>
      </w:pPr>
      <w:r>
        <w:rPr>
          <w:rFonts w:hint="eastAsia"/>
          <w:color w:val="auto"/>
          <w:sz w:val="22"/>
        </w:rPr>
        <w:t>已结束流程：可对已结束的流程进行查询，可对最后审批进行撤销。</w:t>
      </w:r>
    </w:p>
    <w:p w14:paraId="13137307">
      <w:pPr>
        <w:tabs>
          <w:tab w:val="left" w:pos="5595"/>
        </w:tabs>
        <w:spacing w:line="460" w:lineRule="exact"/>
        <w:rPr>
          <w:rFonts w:hint="eastAsia"/>
          <w:color w:val="auto"/>
          <w:sz w:val="22"/>
        </w:rPr>
      </w:pPr>
      <w:r>
        <w:rPr>
          <w:rFonts w:hint="eastAsia"/>
          <w:color w:val="auto"/>
          <w:sz w:val="22"/>
        </w:rPr>
        <w:t>删除流程日志：可对已删除的流程进行查询。</w:t>
      </w:r>
    </w:p>
    <w:p w14:paraId="1FF356F3">
      <w:pPr>
        <w:tabs>
          <w:tab w:val="left" w:pos="5595"/>
        </w:tabs>
        <w:spacing w:line="460" w:lineRule="exact"/>
        <w:rPr>
          <w:rFonts w:hint="eastAsia"/>
          <w:color w:val="auto"/>
          <w:sz w:val="22"/>
        </w:rPr>
      </w:pPr>
      <w:r>
        <w:rPr>
          <w:rFonts w:hint="eastAsia"/>
          <w:color w:val="auto"/>
          <w:sz w:val="22"/>
        </w:rPr>
        <w:t>7)自助平台内容设置：可对医院的内部消息、相关文档、国家政策进行添加、编辑和删除。发布的内容将自动同步至员工自助平台。</w:t>
      </w:r>
    </w:p>
    <w:p w14:paraId="66BD3A67">
      <w:pPr>
        <w:tabs>
          <w:tab w:val="left" w:pos="5595"/>
        </w:tabs>
        <w:spacing w:line="460" w:lineRule="exact"/>
        <w:rPr>
          <w:rFonts w:hint="eastAsia"/>
          <w:color w:val="auto"/>
          <w:sz w:val="22"/>
        </w:rPr>
      </w:pPr>
      <w:r>
        <w:rPr>
          <w:rFonts w:hint="eastAsia"/>
          <w:color w:val="auto"/>
          <w:sz w:val="22"/>
        </w:rPr>
        <w:t>8)在线用户：可对在线用户进行查看，包括在线分钟数、ID等。</w:t>
      </w:r>
    </w:p>
    <w:p w14:paraId="295A32F9">
      <w:pPr>
        <w:tabs>
          <w:tab w:val="left" w:pos="5595"/>
        </w:tabs>
        <w:spacing w:line="460" w:lineRule="exact"/>
        <w:rPr>
          <w:rFonts w:hint="eastAsia"/>
          <w:color w:val="auto"/>
          <w:sz w:val="22"/>
        </w:rPr>
      </w:pPr>
      <w:r>
        <w:rPr>
          <w:rFonts w:hint="eastAsia"/>
          <w:color w:val="auto"/>
          <w:sz w:val="22"/>
        </w:rPr>
        <w:t>9)系统日志：记录系统所有操作日志。</w:t>
      </w:r>
    </w:p>
    <w:p w14:paraId="526207E4">
      <w:pPr>
        <w:tabs>
          <w:tab w:val="left" w:pos="5595"/>
        </w:tabs>
        <w:spacing w:line="460" w:lineRule="exact"/>
        <w:rPr>
          <w:rFonts w:hint="eastAsia"/>
          <w:color w:val="auto"/>
          <w:sz w:val="22"/>
        </w:rPr>
      </w:pPr>
      <w:r>
        <w:rPr>
          <w:rFonts w:hint="eastAsia"/>
          <w:color w:val="auto"/>
          <w:sz w:val="22"/>
        </w:rPr>
        <w:t>10)上传文件类型设置：可对系统允许上传的文件类型和扩展名进行设置。</w:t>
      </w:r>
    </w:p>
    <w:p w14:paraId="2CF3EA3E">
      <w:pPr>
        <w:tabs>
          <w:tab w:val="left" w:pos="5595"/>
        </w:tabs>
        <w:spacing w:line="460" w:lineRule="exact"/>
        <w:rPr>
          <w:rFonts w:hint="eastAsia"/>
          <w:color w:val="auto"/>
          <w:sz w:val="22"/>
        </w:rPr>
      </w:pPr>
      <w:r>
        <w:rPr>
          <w:rFonts w:hint="eastAsia"/>
          <w:color w:val="auto"/>
          <w:sz w:val="22"/>
        </w:rPr>
        <w:t>（十四）与旧系统无缝衔接</w:t>
      </w:r>
    </w:p>
    <w:p w14:paraId="5B84BB44">
      <w:pPr>
        <w:tabs>
          <w:tab w:val="left" w:pos="5595"/>
        </w:tabs>
        <w:spacing w:line="460" w:lineRule="exact"/>
        <w:rPr>
          <w:rFonts w:hint="eastAsia"/>
          <w:color w:val="auto"/>
          <w:sz w:val="22"/>
        </w:rPr>
      </w:pPr>
      <w:r>
        <w:rPr>
          <w:rFonts w:hint="eastAsia"/>
          <w:color w:val="auto"/>
          <w:sz w:val="22"/>
        </w:rPr>
        <w:t>新系统能够与旧系统实现数据平滑迁移、业务无缝衔接。</w:t>
      </w:r>
    </w:p>
    <w:p w14:paraId="1EACB75F">
      <w:pPr>
        <w:tabs>
          <w:tab w:val="left" w:pos="5595"/>
        </w:tabs>
        <w:spacing w:line="460" w:lineRule="exact"/>
        <w:rPr>
          <w:rFonts w:hint="eastAsia"/>
          <w:color w:val="auto"/>
          <w:sz w:val="22"/>
        </w:rPr>
      </w:pPr>
      <w:r>
        <w:rPr>
          <w:rFonts w:hint="eastAsia"/>
          <w:color w:val="auto"/>
          <w:sz w:val="22"/>
        </w:rPr>
        <w:t>（十五）其他</w:t>
      </w:r>
    </w:p>
    <w:p w14:paraId="7CF3F2AC">
      <w:pPr>
        <w:tabs>
          <w:tab w:val="left" w:pos="5595"/>
        </w:tabs>
        <w:spacing w:line="460" w:lineRule="exact"/>
        <w:rPr>
          <w:rFonts w:hint="eastAsia"/>
          <w:color w:val="auto"/>
          <w:sz w:val="22"/>
        </w:rPr>
      </w:pPr>
      <w:r>
        <w:rPr>
          <w:rFonts w:hint="eastAsia"/>
          <w:color w:val="auto"/>
          <w:sz w:val="22"/>
        </w:rPr>
        <w:t>1)支持组织信息、人员信息、岗位信息、各类变动信息等能够与院内预算、财务、成本等系统互联互通。</w:t>
      </w:r>
    </w:p>
    <w:p w14:paraId="5A7B2CF3">
      <w:r>
        <w:rPr>
          <w:rFonts w:hint="eastAsia"/>
          <w:color w:val="auto"/>
          <w:sz w:val="22"/>
        </w:rPr>
        <w:t>2)支持薪酬数据能够与财务、成本系统互联互通，自动生成财务凭证，智能归集成本。</w:t>
      </w:r>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PMingLiU">
    <w:panose1 w:val="02020500000000000000"/>
    <w:charset w:val="88"/>
    <w:family w:val="auto"/>
    <w:pitch w:val="default"/>
    <w:sig w:usb0="A00002FF" w:usb1="28CFFCFA" w:usb2="00000016" w:usb3="00000000" w:csb0="00100001" w:csb1="00000000"/>
  </w:font>
  <w:font w:name="等线">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7E456BE"/>
    <w:rsid w:val="614B56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